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6474" w:rsidRDefault="00CE6474" w:rsidP="00CE647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474">
        <w:rPr>
          <w:rFonts w:ascii="Times New Roman" w:hAnsi="Times New Roman" w:cs="Times New Roman"/>
          <w:b/>
          <w:bCs/>
          <w:sz w:val="28"/>
          <w:szCs w:val="28"/>
        </w:rPr>
        <w:t>Детализированная информация о порядке проведения Рейтинга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2024 году по итогам деятельности за 2023 год</w:t>
      </w:r>
    </w:p>
    <w:p w:rsidR="00CE6474" w:rsidRDefault="00CE6474" w:rsidP="00CE647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474" w:rsidRPr="00425DBE" w:rsidRDefault="00CE6474" w:rsidP="00CE64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5DBE">
        <w:rPr>
          <w:rFonts w:ascii="Times New Roman" w:hAnsi="Times New Roman" w:cs="Times New Roman"/>
          <w:b/>
          <w:bCs/>
          <w:sz w:val="28"/>
          <w:szCs w:val="28"/>
        </w:rPr>
        <w:t>Рейтинг проводится в период с 09 сентября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25DBE">
        <w:rPr>
          <w:rFonts w:ascii="Times New Roman" w:hAnsi="Times New Roman" w:cs="Times New Roman"/>
          <w:b/>
          <w:bCs/>
          <w:sz w:val="28"/>
          <w:szCs w:val="28"/>
        </w:rPr>
        <w:t xml:space="preserve"> года по 09 октября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25DBE">
        <w:rPr>
          <w:rFonts w:ascii="Times New Roman" w:hAnsi="Times New Roman" w:cs="Times New Roman"/>
          <w:b/>
          <w:bCs/>
          <w:sz w:val="28"/>
          <w:szCs w:val="28"/>
        </w:rPr>
        <w:t xml:space="preserve"> года. </w:t>
      </w:r>
    </w:p>
    <w:p w:rsidR="00CE6474" w:rsidRPr="00FD33BC" w:rsidRDefault="00CE6474" w:rsidP="00C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Компаниям-участникам Рейтинга необходимо </w:t>
      </w:r>
      <w:r w:rsidRPr="00BB7E8F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FD33BC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перечисленные </w:t>
      </w:r>
      <w:r w:rsidRPr="00FD33BC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E8F">
        <w:rPr>
          <w:rFonts w:ascii="Times New Roman" w:hAnsi="Times New Roman" w:cs="Times New Roman"/>
          <w:sz w:val="28"/>
          <w:szCs w:val="28"/>
        </w:rPr>
        <w:t xml:space="preserve">в распоряжение Рейтинговой Комиссии </w:t>
      </w:r>
      <w:r w:rsidRPr="00BB7E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6B0B20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BB7E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октября 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BB7E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года:</w:t>
      </w:r>
      <w:r w:rsidRPr="00FD3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474" w:rsidRPr="00F939BC" w:rsidRDefault="00CE6474" w:rsidP="00CE64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BC">
        <w:rPr>
          <w:rFonts w:ascii="Times New Roman" w:hAnsi="Times New Roman" w:cs="Times New Roman"/>
          <w:b/>
          <w:bCs/>
          <w:sz w:val="28"/>
          <w:szCs w:val="28"/>
        </w:rPr>
        <w:t>Критерий № 1</w:t>
      </w:r>
      <w:r w:rsidRPr="00E86C5E">
        <w:rPr>
          <w:rFonts w:ascii="Times New Roman" w:hAnsi="Times New Roman" w:cs="Times New Roman"/>
          <w:sz w:val="28"/>
          <w:szCs w:val="28"/>
        </w:rPr>
        <w:t xml:space="preserve"> - копии лицензий, выписка из реестра </w:t>
      </w:r>
      <w:r w:rsidRPr="00F939BC">
        <w:rPr>
          <w:rFonts w:ascii="Times New Roman" w:hAnsi="Times New Roman" w:cs="Times New Roman"/>
          <w:sz w:val="28"/>
          <w:szCs w:val="28"/>
        </w:rPr>
        <w:t>или копия приказа КГД</w:t>
      </w:r>
      <w:r>
        <w:rPr>
          <w:rFonts w:ascii="Times New Roman" w:hAnsi="Times New Roman" w:cs="Times New Roman"/>
          <w:sz w:val="28"/>
          <w:szCs w:val="28"/>
        </w:rPr>
        <w:t xml:space="preserve"> МФ РК</w:t>
      </w:r>
      <w:r w:rsidRPr="00F939BC">
        <w:rPr>
          <w:rFonts w:ascii="Times New Roman" w:hAnsi="Times New Roman" w:cs="Times New Roman"/>
          <w:sz w:val="28"/>
          <w:szCs w:val="28"/>
        </w:rPr>
        <w:t>;</w:t>
      </w:r>
    </w:p>
    <w:p w:rsidR="00CE6474" w:rsidRPr="00F939BC" w:rsidRDefault="00CE6474" w:rsidP="00CE64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BC">
        <w:rPr>
          <w:rFonts w:ascii="Times New Roman" w:hAnsi="Times New Roman" w:cs="Times New Roman"/>
          <w:b/>
          <w:bCs/>
          <w:sz w:val="28"/>
          <w:szCs w:val="28"/>
        </w:rPr>
        <w:t>Критерий № 2</w:t>
      </w:r>
      <w:r w:rsidRPr="00F93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39BC">
        <w:rPr>
          <w:rFonts w:ascii="Times New Roman" w:hAnsi="Times New Roman" w:cs="Times New Roman"/>
          <w:sz w:val="28"/>
          <w:szCs w:val="28"/>
        </w:rPr>
        <w:t xml:space="preserve"> предоставлять ничего не надо. Собственная информация КАТБ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474" w:rsidRPr="00F939BC" w:rsidRDefault="00CE6474" w:rsidP="00CE64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BC">
        <w:rPr>
          <w:rFonts w:ascii="Times New Roman" w:hAnsi="Times New Roman" w:cs="Times New Roman"/>
          <w:b/>
          <w:bCs/>
          <w:sz w:val="28"/>
          <w:szCs w:val="28"/>
        </w:rPr>
        <w:t>Критерий № 3</w:t>
      </w:r>
      <w:r w:rsidRPr="00F93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39BC">
        <w:rPr>
          <w:rFonts w:ascii="Times New Roman" w:hAnsi="Times New Roman" w:cs="Times New Roman"/>
          <w:sz w:val="28"/>
          <w:szCs w:val="28"/>
        </w:rPr>
        <w:t xml:space="preserve"> предоставлять ничего не надо. Собственная информация КАТБ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474" w:rsidRPr="00113EAF" w:rsidRDefault="00CE6474" w:rsidP="00CE64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AF">
        <w:rPr>
          <w:rFonts w:ascii="Times New Roman" w:hAnsi="Times New Roman" w:cs="Times New Roman"/>
          <w:b/>
          <w:bCs/>
          <w:sz w:val="28"/>
          <w:szCs w:val="28"/>
        </w:rPr>
        <w:t>Критерий № 4</w:t>
      </w:r>
      <w:r w:rsidRPr="00E86C5E">
        <w:rPr>
          <w:rFonts w:ascii="Times New Roman" w:hAnsi="Times New Roman" w:cs="Times New Roman"/>
          <w:sz w:val="28"/>
          <w:szCs w:val="28"/>
        </w:rPr>
        <w:t xml:space="preserve"> - отчеты с 1-го по 4-й квартал</w:t>
      </w:r>
      <w:r>
        <w:rPr>
          <w:rFonts w:ascii="Times New Roman" w:hAnsi="Times New Roman" w:cs="Times New Roman"/>
          <w:sz w:val="28"/>
          <w:szCs w:val="28"/>
        </w:rPr>
        <w:t xml:space="preserve"> по всем ДГД</w:t>
      </w:r>
      <w:r w:rsidRPr="00E86C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оказываете услуги, в </w:t>
      </w:r>
      <w:r w:rsidRPr="00E86C5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6B1DBC">
        <w:rPr>
          <w:rFonts w:ascii="Times New Roman" w:hAnsi="Times New Roman" w:cs="Times New Roman"/>
          <w:sz w:val="28"/>
          <w:szCs w:val="28"/>
        </w:rPr>
        <w:t>*</w:t>
      </w:r>
      <w:r w:rsidRPr="00E86C5E">
        <w:rPr>
          <w:rFonts w:ascii="Times New Roman" w:hAnsi="Times New Roman" w:cs="Times New Roman"/>
          <w:sz w:val="28"/>
          <w:szCs w:val="28"/>
        </w:rPr>
        <w:t>Приказом МФ РК № 374 от 10.04.2020г. «Отчет по таможенным операциям по итогам таможенного декларирования таможенным представителем»</w:t>
      </w:r>
      <w:r w:rsidRPr="006B1DBC">
        <w:rPr>
          <w:rFonts w:ascii="Times New Roman" w:hAnsi="Times New Roman" w:cs="Times New Roman"/>
          <w:sz w:val="28"/>
          <w:szCs w:val="28"/>
        </w:rPr>
        <w:t xml:space="preserve"> </w:t>
      </w:r>
      <w:r w:rsidRPr="006B1DBC">
        <w:rPr>
          <w:rFonts w:ascii="Arial Narrow" w:hAnsi="Arial Narrow" w:cs="Times New Roman"/>
          <w:b/>
          <w:bCs/>
          <w:sz w:val="24"/>
          <w:szCs w:val="24"/>
        </w:rPr>
        <w:t>(*с изменениями согласно приказу Министра финансов Республики Казахстан от 19 июля 2024 года № 470).</w:t>
      </w:r>
      <w:r w:rsidRPr="00E86C5E">
        <w:rPr>
          <w:rFonts w:ascii="Times New Roman" w:hAnsi="Times New Roman" w:cs="Times New Roman"/>
          <w:sz w:val="28"/>
          <w:szCs w:val="28"/>
        </w:rPr>
        <w:t xml:space="preserve"> </w:t>
      </w:r>
      <w:r w:rsidRPr="00113EAF">
        <w:rPr>
          <w:rFonts w:ascii="Times New Roman" w:hAnsi="Times New Roman" w:cs="Times New Roman"/>
          <w:sz w:val="28"/>
          <w:szCs w:val="28"/>
        </w:rPr>
        <w:t>Если имеются соглашения по нераспространению персональных данных, то с отчета предоставить первый лист с реквизитами организации и лист с разделом 3 «Сведения о таможенных операциях»;</w:t>
      </w:r>
    </w:p>
    <w:p w:rsidR="00CE6474" w:rsidRDefault="00CE6474" w:rsidP="00CE64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56">
        <w:rPr>
          <w:rFonts w:ascii="Times New Roman" w:hAnsi="Times New Roman" w:cs="Times New Roman"/>
          <w:b/>
          <w:bCs/>
          <w:sz w:val="28"/>
          <w:szCs w:val="28"/>
        </w:rPr>
        <w:t>Критерий № 5</w:t>
      </w:r>
      <w:r w:rsidRPr="00E86C5E">
        <w:rPr>
          <w:rFonts w:ascii="Times New Roman" w:hAnsi="Times New Roman" w:cs="Times New Roman"/>
          <w:sz w:val="28"/>
          <w:szCs w:val="28"/>
        </w:rPr>
        <w:t xml:space="preserve"> - копии сертификатов с ссылками на интернет ресурсы;</w:t>
      </w:r>
    </w:p>
    <w:p w:rsidR="00CE6474" w:rsidRDefault="00CE6474" w:rsidP="00CE64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56">
        <w:rPr>
          <w:rFonts w:ascii="Times New Roman" w:hAnsi="Times New Roman" w:cs="Times New Roman"/>
          <w:b/>
          <w:bCs/>
          <w:sz w:val="28"/>
          <w:szCs w:val="28"/>
        </w:rPr>
        <w:t>Критерий № 6</w:t>
      </w:r>
      <w:r>
        <w:rPr>
          <w:rFonts w:ascii="Times New Roman" w:hAnsi="Times New Roman" w:cs="Times New Roman"/>
          <w:sz w:val="28"/>
          <w:szCs w:val="28"/>
        </w:rPr>
        <w:t xml:space="preserve"> - Дополнительно предоставлять ничего не надо. Информация из предоставленных квартальных отчетов;</w:t>
      </w:r>
    </w:p>
    <w:p w:rsidR="00CE6474" w:rsidRPr="006D2856" w:rsidRDefault="00CE6474" w:rsidP="00CE64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56">
        <w:rPr>
          <w:rFonts w:ascii="Times New Roman" w:hAnsi="Times New Roman" w:cs="Times New Roman"/>
          <w:b/>
          <w:bCs/>
          <w:sz w:val="28"/>
          <w:szCs w:val="28"/>
        </w:rPr>
        <w:t>Критерий № 7</w:t>
      </w:r>
      <w:r w:rsidRPr="007F4525">
        <w:rPr>
          <w:rFonts w:ascii="Times New Roman" w:hAnsi="Times New Roman" w:cs="Times New Roman"/>
          <w:sz w:val="28"/>
          <w:szCs w:val="28"/>
        </w:rPr>
        <w:t xml:space="preserve"> - копии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525">
        <w:rPr>
          <w:rFonts w:ascii="Times New Roman" w:hAnsi="Times New Roman" w:cs="Times New Roman"/>
          <w:sz w:val="28"/>
          <w:szCs w:val="28"/>
        </w:rPr>
        <w:t xml:space="preserve"> подтверждающих исполнение определенных документов для таможенных целей </w:t>
      </w:r>
      <w:r w:rsidRPr="006D2856">
        <w:rPr>
          <w:rFonts w:ascii="Times New Roman" w:hAnsi="Times New Roman" w:cs="Times New Roman"/>
          <w:sz w:val="28"/>
          <w:szCs w:val="28"/>
        </w:rPr>
        <w:t>(например, копии различных таможенных деклараций, копии различных полученных разрешений);</w:t>
      </w:r>
    </w:p>
    <w:p w:rsidR="00CE6474" w:rsidRDefault="00CE6474" w:rsidP="00CE64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E8">
        <w:rPr>
          <w:rFonts w:ascii="Times New Roman" w:hAnsi="Times New Roman" w:cs="Times New Roman"/>
          <w:b/>
          <w:bCs/>
          <w:sz w:val="28"/>
          <w:szCs w:val="28"/>
        </w:rPr>
        <w:t>Критерий № 8</w:t>
      </w:r>
      <w:r w:rsidRPr="007F4525">
        <w:rPr>
          <w:rFonts w:ascii="Times New Roman" w:hAnsi="Times New Roman" w:cs="Times New Roman"/>
          <w:sz w:val="28"/>
          <w:szCs w:val="28"/>
        </w:rPr>
        <w:t xml:space="preserve"> - выписка из кабинета налогоплательщика;</w:t>
      </w:r>
    </w:p>
    <w:p w:rsidR="00CE6474" w:rsidRPr="00472DE8" w:rsidRDefault="00CE6474" w:rsidP="00CE64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E8">
        <w:rPr>
          <w:rFonts w:ascii="Times New Roman" w:hAnsi="Times New Roman" w:cs="Times New Roman"/>
          <w:b/>
          <w:bCs/>
          <w:sz w:val="28"/>
          <w:szCs w:val="28"/>
        </w:rPr>
        <w:t>Критерий № 9</w:t>
      </w:r>
      <w:r w:rsidRPr="00472DE8">
        <w:rPr>
          <w:rFonts w:ascii="Times New Roman" w:hAnsi="Times New Roman" w:cs="Times New Roman"/>
          <w:sz w:val="28"/>
          <w:szCs w:val="28"/>
        </w:rPr>
        <w:t xml:space="preserve"> - выписки из реестров таможенной сферы или приказы о включении в реестры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474" w:rsidRDefault="00CE6474" w:rsidP="00CE647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E8">
        <w:rPr>
          <w:rFonts w:ascii="Times New Roman" w:hAnsi="Times New Roman" w:cs="Times New Roman"/>
          <w:b/>
          <w:bCs/>
          <w:sz w:val="28"/>
          <w:szCs w:val="28"/>
        </w:rPr>
        <w:t>Критерий № 10</w:t>
      </w:r>
      <w:r w:rsidRPr="00472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2DE8">
        <w:rPr>
          <w:rFonts w:ascii="Times New Roman" w:hAnsi="Times New Roman" w:cs="Times New Roman"/>
          <w:sz w:val="28"/>
          <w:szCs w:val="28"/>
        </w:rPr>
        <w:t xml:space="preserve"> Дополнительно предоставлять ничего не надо. Информация из квартальных отчетов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74" w:rsidRPr="004F5204" w:rsidRDefault="00CE6474" w:rsidP="00CE64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Информируем, </w:t>
      </w:r>
      <w:r w:rsidRPr="004F5204">
        <w:rPr>
          <w:rFonts w:ascii="Times New Roman" w:hAnsi="Times New Roman" w:cs="Times New Roman"/>
          <w:sz w:val="28"/>
          <w:szCs w:val="28"/>
        </w:rPr>
        <w:t>что XVIII-м Съездом ОЮЛ «Казахстанская Ассоциаци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5204">
        <w:rPr>
          <w:rFonts w:ascii="Times New Roman" w:hAnsi="Times New Roman" w:cs="Times New Roman"/>
          <w:sz w:val="28"/>
          <w:szCs w:val="28"/>
        </w:rPr>
        <w:t xml:space="preserve"> таможенных брокеров (представителей)», состоявшегося 30 ноября 2023 года, </w:t>
      </w:r>
      <w:r w:rsidRPr="004F5204">
        <w:rPr>
          <w:rFonts w:ascii="Times New Roman" w:hAnsi="Times New Roman" w:cs="Times New Roman"/>
          <w:b/>
          <w:bCs/>
          <w:sz w:val="28"/>
          <w:szCs w:val="28"/>
        </w:rPr>
        <w:t>были утверждены дополнения в Критерий № 9</w:t>
      </w:r>
      <w:r w:rsidRPr="004F5204">
        <w:rPr>
          <w:rFonts w:ascii="Times New Roman" w:hAnsi="Times New Roman" w:cs="Times New Roman"/>
          <w:sz w:val="28"/>
          <w:szCs w:val="28"/>
        </w:rPr>
        <w:t xml:space="preserve"> </w:t>
      </w:r>
      <w:r w:rsidRPr="004F5204">
        <w:rPr>
          <w:rFonts w:ascii="Times New Roman" w:hAnsi="Times New Roman" w:cs="Times New Roman"/>
          <w:b/>
          <w:bCs/>
          <w:sz w:val="28"/>
          <w:szCs w:val="28"/>
        </w:rPr>
        <w:t>«Для Компаний с иной реестровой деятельностью»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1AD6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Pr="004F5204">
        <w:rPr>
          <w:rFonts w:ascii="Times New Roman" w:hAnsi="Times New Roman" w:cs="Times New Roman"/>
          <w:sz w:val="28"/>
          <w:szCs w:val="28"/>
        </w:rPr>
        <w:t>внесено дополнение в следующей редакции:</w:t>
      </w:r>
    </w:p>
    <w:p w:rsidR="00CE6474" w:rsidRPr="004F5204" w:rsidRDefault="00CE6474" w:rsidP="00CE64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204">
        <w:rPr>
          <w:rFonts w:ascii="Times New Roman" w:hAnsi="Times New Roman" w:cs="Times New Roman"/>
          <w:b/>
          <w:bCs/>
          <w:sz w:val="28"/>
          <w:szCs w:val="28"/>
        </w:rPr>
        <w:t>«СВХ, таможенные склады, таможенные перевозчики, УЭО:</w:t>
      </w:r>
    </w:p>
    <w:p w:rsidR="00CE6474" w:rsidRPr="004F5204" w:rsidRDefault="00CE6474" w:rsidP="00CE64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204">
        <w:rPr>
          <w:rFonts w:ascii="Times New Roman" w:hAnsi="Times New Roman" w:cs="Times New Roman"/>
          <w:b/>
          <w:bCs/>
          <w:sz w:val="28"/>
          <w:szCs w:val="28"/>
        </w:rPr>
        <w:t>- минус 5 баллов при осуществлении деятельности через консорциум;</w:t>
      </w:r>
    </w:p>
    <w:p w:rsidR="00CE6474" w:rsidRPr="004F5204" w:rsidRDefault="00CE6474" w:rsidP="00CE64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204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минус 10 баллов при собственном вхождении в соответствующий реестр.</w:t>
      </w:r>
    </w:p>
    <w:p w:rsidR="00CE6474" w:rsidRPr="004F5204" w:rsidRDefault="00CE6474" w:rsidP="00CE64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5204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4F5204">
        <w:rPr>
          <w:rFonts w:ascii="Times New Roman" w:hAnsi="Times New Roman" w:cs="Times New Roman"/>
          <w:sz w:val="28"/>
          <w:szCs w:val="28"/>
        </w:rPr>
        <w:t xml:space="preserve"> при участии через консорциум должно соблюдаться правило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F5204">
        <w:rPr>
          <w:rFonts w:ascii="Times New Roman" w:hAnsi="Times New Roman" w:cs="Times New Roman"/>
          <w:sz w:val="28"/>
          <w:szCs w:val="28"/>
        </w:rPr>
        <w:t xml:space="preserve"> </w:t>
      </w:r>
      <w:r w:rsidRPr="004F5204">
        <w:rPr>
          <w:rFonts w:ascii="Times New Roman" w:hAnsi="Times New Roman" w:cs="Times New Roman"/>
          <w:i/>
          <w:iCs/>
          <w:sz w:val="28"/>
          <w:szCs w:val="28"/>
        </w:rPr>
        <w:t>«Один таможенный представитель – один склад или вид деятельности».</w:t>
      </w:r>
    </w:p>
    <w:p w:rsidR="00CE6474" w:rsidRPr="00FD33BC" w:rsidRDefault="00CE6474" w:rsidP="00C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C">
        <w:rPr>
          <w:rFonts w:ascii="Times New Roman" w:hAnsi="Times New Roman" w:cs="Times New Roman"/>
          <w:sz w:val="28"/>
          <w:szCs w:val="28"/>
        </w:rPr>
        <w:t xml:space="preserve">Все документы и копии документов заверяются печатью Заявителя и предоставляются в Рейтинговую комиссию Ассоциации с сопроводительным письмом: </w:t>
      </w:r>
    </w:p>
    <w:p w:rsidR="00CE6474" w:rsidRPr="00FD33BC" w:rsidRDefault="00CE6474" w:rsidP="00C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C">
        <w:rPr>
          <w:rFonts w:ascii="Times New Roman" w:hAnsi="Times New Roman" w:cs="Times New Roman"/>
          <w:sz w:val="28"/>
          <w:szCs w:val="28"/>
        </w:rPr>
        <w:t>- с указанием полного наименования Компании и БИН;</w:t>
      </w:r>
    </w:p>
    <w:p w:rsidR="00CE6474" w:rsidRPr="00FD33BC" w:rsidRDefault="00CE6474" w:rsidP="00C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C">
        <w:rPr>
          <w:rFonts w:ascii="Times New Roman" w:hAnsi="Times New Roman" w:cs="Times New Roman"/>
          <w:sz w:val="28"/>
          <w:szCs w:val="28"/>
        </w:rPr>
        <w:t xml:space="preserve">- с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подтверждением </w:t>
      </w:r>
      <w:r w:rsidRPr="00FD33BC">
        <w:rPr>
          <w:rFonts w:ascii="Times New Roman" w:hAnsi="Times New Roman" w:cs="Times New Roman"/>
          <w:sz w:val="28"/>
          <w:szCs w:val="28"/>
        </w:rPr>
        <w:t>о правильности и достоверности предоставляемой информации;</w:t>
      </w:r>
    </w:p>
    <w:p w:rsidR="00CE6474" w:rsidRPr="00FD33BC" w:rsidRDefault="00CE6474" w:rsidP="00C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20">
        <w:rPr>
          <w:rFonts w:ascii="Times New Roman" w:hAnsi="Times New Roman" w:cs="Times New Roman"/>
          <w:b/>
          <w:bCs/>
          <w:sz w:val="28"/>
          <w:szCs w:val="28"/>
        </w:rPr>
        <w:t xml:space="preserve">- в электронном виде </w:t>
      </w:r>
      <w:r w:rsidRPr="00F90FA7">
        <w:rPr>
          <w:rFonts w:ascii="Times New Roman" w:hAnsi="Times New Roman" w:cs="Times New Roman"/>
          <w:b/>
          <w:bCs/>
          <w:sz w:val="28"/>
          <w:szCs w:val="28"/>
        </w:rPr>
        <w:t>(в формате «</w:t>
      </w:r>
      <w:proofErr w:type="spellStart"/>
      <w:r w:rsidRPr="00F90FA7">
        <w:rPr>
          <w:rFonts w:ascii="Times New Roman" w:hAnsi="Times New Roman" w:cs="Times New Roman"/>
          <w:b/>
          <w:bCs/>
          <w:sz w:val="28"/>
          <w:szCs w:val="28"/>
        </w:rPr>
        <w:t>pdf</w:t>
      </w:r>
      <w:proofErr w:type="spellEnd"/>
      <w:r w:rsidRPr="00F90FA7">
        <w:rPr>
          <w:rFonts w:ascii="Times New Roman" w:hAnsi="Times New Roman" w:cs="Times New Roman"/>
          <w:b/>
          <w:bCs/>
          <w:sz w:val="28"/>
          <w:szCs w:val="28"/>
        </w:rPr>
        <w:t>»)</w:t>
      </w:r>
      <w:r w:rsidRPr="006F45C5">
        <w:rPr>
          <w:rFonts w:ascii="Times New Roman" w:hAnsi="Times New Roman" w:cs="Times New Roman"/>
          <w:sz w:val="28"/>
          <w:szCs w:val="28"/>
        </w:rPr>
        <w:t xml:space="preserve"> на специальный закрытый электронный адрес Рейтинговой Комиссии</w:t>
      </w:r>
      <w:r w:rsidRPr="00FD33B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015284">
          <w:rPr>
            <w:rStyle w:val="a3"/>
            <w:rFonts w:ascii="Arial" w:hAnsi="Arial" w:cs="Arial"/>
            <w:b/>
            <w:bCs/>
            <w:sz w:val="28"/>
            <w:szCs w:val="28"/>
          </w:rPr>
          <w:t>Ratings@kacb.kz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3BC">
        <w:rPr>
          <w:rFonts w:ascii="Times New Roman" w:hAnsi="Times New Roman" w:cs="Times New Roman"/>
          <w:sz w:val="28"/>
          <w:szCs w:val="28"/>
        </w:rPr>
        <w:t>.</w:t>
      </w:r>
    </w:p>
    <w:p w:rsidR="00CE6474" w:rsidRDefault="00CE6474" w:rsidP="00C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474" w:rsidRDefault="00CE6474" w:rsidP="00C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474" w:rsidRDefault="00CE6474" w:rsidP="00C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C">
        <w:rPr>
          <w:rFonts w:ascii="Times New Roman" w:hAnsi="Times New Roman" w:cs="Times New Roman"/>
          <w:sz w:val="28"/>
          <w:szCs w:val="28"/>
        </w:rPr>
        <w:t>Компаниям, не представившим документы и/или информацию к установленной дате, будут автоматически присвоены Коэффициенты формирования баллов, имеющихся в распоряжении Рейтинговой комиссии для элементарных показателей Рейтинговой системы ОЮЛ «КАТБ(П)».</w:t>
      </w:r>
    </w:p>
    <w:p w:rsidR="00CE6474" w:rsidRDefault="00CE6474"/>
    <w:sectPr w:rsidR="00CE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015B6"/>
    <w:multiLevelType w:val="hybridMultilevel"/>
    <w:tmpl w:val="405A48B4"/>
    <w:lvl w:ilvl="0" w:tplc="7F207F00">
      <w:start w:val="1"/>
      <w:numFmt w:val="decimal"/>
      <w:lvlText w:val="%1."/>
      <w:lvlJc w:val="left"/>
      <w:pPr>
        <w:ind w:left="1417" w:hanging="708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74"/>
    <w:rsid w:val="00C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B8C8"/>
  <w15:chartTrackingRefBased/>
  <w15:docId w15:val="{EB021DB3-3171-445F-8DFA-5039F05D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4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tings@kac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Q</dc:creator>
  <cp:keywords/>
  <dc:description/>
  <cp:lastModifiedBy>D Q</cp:lastModifiedBy>
  <cp:revision>1</cp:revision>
  <dcterms:created xsi:type="dcterms:W3CDTF">2024-09-09T10:48:00Z</dcterms:created>
  <dcterms:modified xsi:type="dcterms:W3CDTF">2024-09-09T10:50:00Z</dcterms:modified>
</cp:coreProperties>
</file>