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5FD" w:rsidRPr="00DC351D" w:rsidRDefault="00AA75FD" w:rsidP="00DC351D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DC351D">
        <w:rPr>
          <w:rFonts w:ascii="Times New Roman" w:hAnsi="Times New Roman"/>
          <w:i/>
          <w:sz w:val="24"/>
          <w:szCs w:val="24"/>
        </w:rPr>
        <w:t>Вид спора: налоговые споры</w:t>
      </w:r>
      <w:r w:rsidRPr="00DC35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A75FD" w:rsidRPr="00DC351D" w:rsidRDefault="00AA75FD" w:rsidP="00DC351D">
      <w:pPr>
        <w:spacing w:after="0" w:line="259" w:lineRule="auto"/>
        <w:ind w:firstLine="708"/>
        <w:contextualSpacing/>
        <w:rPr>
          <w:rFonts w:ascii="Times New Roman" w:eastAsia="Calibri" w:hAnsi="Times New Roman"/>
          <w:i/>
          <w:sz w:val="24"/>
          <w:szCs w:val="24"/>
        </w:rPr>
      </w:pPr>
      <w:r w:rsidRPr="00DC351D">
        <w:rPr>
          <w:rFonts w:ascii="Times New Roman" w:hAnsi="Times New Roman"/>
          <w:i/>
          <w:sz w:val="24"/>
          <w:szCs w:val="24"/>
        </w:rPr>
        <w:t xml:space="preserve">Категория налогоплательщика: юридическое лицо </w:t>
      </w:r>
    </w:p>
    <w:p w:rsidR="00AA75FD" w:rsidRPr="00DC351D" w:rsidRDefault="00AA75FD" w:rsidP="00DC351D">
      <w:pPr>
        <w:spacing w:after="0" w:line="259" w:lineRule="auto"/>
        <w:ind w:firstLine="708"/>
        <w:contextualSpacing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DC351D">
        <w:rPr>
          <w:rFonts w:ascii="Times New Roman" w:hAnsi="Times New Roman"/>
          <w:i/>
          <w:sz w:val="24"/>
          <w:szCs w:val="24"/>
        </w:rPr>
        <w:t xml:space="preserve">Вид налога: </w:t>
      </w:r>
      <w:r w:rsidRPr="00DC351D">
        <w:rPr>
          <w:rFonts w:ascii="Times New Roman" w:hAnsi="Times New Roman"/>
          <w:i/>
          <w:sz w:val="24"/>
          <w:szCs w:val="24"/>
          <w:lang w:val="kk-KZ"/>
        </w:rPr>
        <w:t>НДС, возврат НДС, нарушения в связи с применением СУР</w:t>
      </w:r>
    </w:p>
    <w:p w:rsidR="00AA75FD" w:rsidRPr="00390808" w:rsidRDefault="00AA75FD" w:rsidP="00AA75F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A75FD" w:rsidRPr="00390808" w:rsidRDefault="00AA75FD" w:rsidP="00AA75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0808">
        <w:rPr>
          <w:rFonts w:ascii="Times New Roman" w:eastAsia="Calibri" w:hAnsi="Times New Roman"/>
          <w:sz w:val="28"/>
          <w:szCs w:val="28"/>
        </w:rPr>
        <w:t>Министерством финансов РК (далее – уполномоченный орган), получена жалоба Компании «</w:t>
      </w:r>
      <w:r>
        <w:rPr>
          <w:rFonts w:ascii="Times New Roman" w:eastAsia="Calibri" w:hAnsi="Times New Roman"/>
          <w:sz w:val="28"/>
          <w:szCs w:val="28"/>
          <w:lang w:val="en-US"/>
        </w:rPr>
        <w:t>S</w:t>
      </w:r>
      <w:r w:rsidRPr="00390808">
        <w:rPr>
          <w:rFonts w:ascii="Times New Roman" w:eastAsia="Calibri" w:hAnsi="Times New Roman"/>
          <w:sz w:val="28"/>
          <w:szCs w:val="28"/>
        </w:rPr>
        <w:t xml:space="preserve">» на уведомление о результатах проверки территориального Департамента государственных доходов (далее – налоговый орган) </w:t>
      </w:r>
      <w:r w:rsidRPr="00390808">
        <w:rPr>
          <w:rFonts w:ascii="Times New Roman" w:eastAsia="Calibri" w:hAnsi="Times New Roman" w:cs="Times New Roman"/>
          <w:sz w:val="28"/>
          <w:szCs w:val="28"/>
          <w:lang w:eastAsia="ru-RU"/>
        </w:rPr>
        <w:t>о сумме превышения НДС, относимого в зачет, над суммой начисленного налога, не подтвержденной к возврату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не подлежащей уплате в бюджет</w:t>
      </w:r>
      <w:r w:rsidRPr="003908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AA75FD" w:rsidRPr="00390808" w:rsidRDefault="00AA75FD" w:rsidP="00AA75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0808">
        <w:rPr>
          <w:rFonts w:ascii="Times New Roman" w:eastAsia="Calibri" w:hAnsi="Times New Roman"/>
          <w:sz w:val="28"/>
          <w:szCs w:val="28"/>
        </w:rPr>
        <w:t xml:space="preserve">Как следует из материалов дела, налоговым органом </w:t>
      </w:r>
      <w:r w:rsidRPr="00390808">
        <w:rPr>
          <w:rFonts w:ascii="Times New Roman" w:hAnsi="Times New Roman"/>
          <w:sz w:val="28"/>
          <w:szCs w:val="28"/>
        </w:rPr>
        <w:t xml:space="preserve">проведена тематическая налоговая проверка Компании </w:t>
      </w:r>
      <w:r w:rsidRPr="00390808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  <w:lang w:val="en-US"/>
        </w:rPr>
        <w:t>S</w:t>
      </w:r>
      <w:r w:rsidRPr="00390808">
        <w:rPr>
          <w:rFonts w:ascii="Times New Roman" w:eastAsia="Calibri" w:hAnsi="Times New Roman"/>
          <w:sz w:val="28"/>
          <w:szCs w:val="28"/>
        </w:rPr>
        <w:t xml:space="preserve">» </w:t>
      </w:r>
      <w:r w:rsidRPr="003908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вопросам подтверждения достоверности сумм налога на добавленную стоимость (НДС), предъявленных к возврату за период с </w:t>
      </w:r>
      <w:r w:rsidRPr="00DC351D">
        <w:rPr>
          <w:rFonts w:ascii="Times New Roman" w:eastAsia="Calibri" w:hAnsi="Times New Roman" w:cs="Times New Roman"/>
          <w:sz w:val="28"/>
          <w:szCs w:val="28"/>
          <w:lang w:eastAsia="ru-RU"/>
        </w:rPr>
        <w:t>01</w:t>
      </w:r>
      <w:r w:rsidRPr="0039080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C351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390808">
        <w:rPr>
          <w:rFonts w:ascii="Times New Roman" w:eastAsia="Calibri" w:hAnsi="Times New Roman" w:cs="Times New Roman"/>
          <w:sz w:val="28"/>
          <w:szCs w:val="28"/>
          <w:lang w:eastAsia="ru-RU"/>
        </w:rPr>
        <w:t>0.202</w:t>
      </w:r>
      <w:r w:rsidRPr="00DC351D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390808">
        <w:rPr>
          <w:rFonts w:ascii="Times New Roman" w:eastAsia="Calibri" w:hAnsi="Times New Roman" w:cs="Times New Roman"/>
          <w:sz w:val="28"/>
          <w:szCs w:val="28"/>
          <w:lang w:eastAsia="ru-RU"/>
        </w:rPr>
        <w:t>г. по 3</w:t>
      </w:r>
      <w:r w:rsidRPr="00DC351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390808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DC351D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390808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DC351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3908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г., </w:t>
      </w:r>
      <w:r w:rsidRPr="00390808">
        <w:rPr>
          <w:rFonts w:ascii="Times New Roman" w:hAnsi="Times New Roman"/>
          <w:sz w:val="28"/>
          <w:szCs w:val="28"/>
        </w:rPr>
        <w:t xml:space="preserve">по результатам которой вынесено уведомление </w:t>
      </w:r>
      <w:r w:rsidRPr="003908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сумме превышения НДС, относимого в зачет, над суммой начисленного налога, не подтвержденной к возврату, не подлежащей уплате в бюджет в размере </w:t>
      </w:r>
      <w:r w:rsidR="00324D83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Pr="003908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C351D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324D83" w:rsidRPr="00DC351D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DC351D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39080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24D83" w:rsidRPr="00DC351D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тыс.тенге</w:t>
      </w:r>
      <w:proofErr w:type="spellEnd"/>
      <w:r w:rsidRPr="003908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AA75FD" w:rsidRPr="00390808" w:rsidRDefault="00AA75FD" w:rsidP="00AA75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90808">
        <w:rPr>
          <w:rFonts w:ascii="Times New Roman" w:eastAsia="Calibri" w:hAnsi="Times New Roman"/>
          <w:sz w:val="28"/>
          <w:szCs w:val="28"/>
        </w:rPr>
        <w:t>Компания «</w:t>
      </w:r>
      <w:r w:rsidR="00324D83">
        <w:rPr>
          <w:rFonts w:ascii="Times New Roman" w:eastAsia="Calibri" w:hAnsi="Times New Roman"/>
          <w:sz w:val="28"/>
          <w:szCs w:val="28"/>
          <w:lang w:val="en-US"/>
        </w:rPr>
        <w:t>S</w:t>
      </w:r>
      <w:r w:rsidRPr="00390808">
        <w:rPr>
          <w:rFonts w:ascii="Times New Roman" w:eastAsia="Calibri" w:hAnsi="Times New Roman"/>
          <w:sz w:val="28"/>
          <w:szCs w:val="28"/>
        </w:rPr>
        <w:t>»</w:t>
      </w:r>
      <w:r w:rsidRPr="00DC351D">
        <w:rPr>
          <w:rFonts w:ascii="Times New Roman" w:eastAsia="Calibri" w:hAnsi="Times New Roman"/>
          <w:sz w:val="28"/>
          <w:szCs w:val="28"/>
        </w:rPr>
        <w:t xml:space="preserve"> </w:t>
      </w:r>
      <w:r w:rsidRPr="00390808">
        <w:rPr>
          <w:rFonts w:ascii="Times New Roman" w:eastAsia="Calibri" w:hAnsi="Times New Roman"/>
          <w:sz w:val="28"/>
          <w:szCs w:val="28"/>
        </w:rPr>
        <w:t>не согласившись с выводами налогового органа, обратилась с апелляционной жалобой, в которой просит отменить решение налогового органа.</w:t>
      </w:r>
    </w:p>
    <w:p w:rsidR="00324D83" w:rsidRDefault="00AA75FD" w:rsidP="00324D83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0808">
        <w:rPr>
          <w:rFonts w:ascii="Times New Roman" w:eastAsia="Calibri" w:hAnsi="Times New Roman" w:cs="Times New Roman"/>
          <w:sz w:val="28"/>
          <w:szCs w:val="28"/>
        </w:rPr>
        <w:t>Основанием для начисления обжалуемых сумм налогов явилось</w:t>
      </w:r>
      <w:r w:rsidR="00324D83" w:rsidRPr="00827110">
        <w:rPr>
          <w:rFonts w:ascii="Times New Roman" w:hAnsi="Times New Roman" w:cs="Times New Roman"/>
          <w:sz w:val="28"/>
          <w:szCs w:val="28"/>
        </w:rPr>
        <w:t>, что в соответствии с</w:t>
      </w:r>
      <w:r w:rsidR="00324D83">
        <w:rPr>
          <w:rFonts w:ascii="Times New Roman" w:hAnsi="Times New Roman" w:cs="Times New Roman"/>
          <w:sz w:val="28"/>
          <w:szCs w:val="28"/>
        </w:rPr>
        <w:t xml:space="preserve">о </w:t>
      </w:r>
      <w:r w:rsidR="00324D83" w:rsidRPr="00827110">
        <w:rPr>
          <w:rFonts w:ascii="Times New Roman" w:hAnsi="Times New Roman" w:cs="Times New Roman"/>
          <w:sz w:val="28"/>
          <w:szCs w:val="28"/>
        </w:rPr>
        <w:t>стать</w:t>
      </w:r>
      <w:r w:rsidR="00324D83">
        <w:rPr>
          <w:rFonts w:ascii="Times New Roman" w:hAnsi="Times New Roman" w:cs="Times New Roman"/>
          <w:sz w:val="28"/>
          <w:szCs w:val="28"/>
        </w:rPr>
        <w:t>ей</w:t>
      </w:r>
      <w:r w:rsidR="00324D83" w:rsidRPr="00827110">
        <w:rPr>
          <w:rFonts w:ascii="Times New Roman" w:hAnsi="Times New Roman" w:cs="Times New Roman"/>
          <w:sz w:val="28"/>
          <w:szCs w:val="28"/>
        </w:rPr>
        <w:t xml:space="preserve"> 152 Налогов</w:t>
      </w:r>
      <w:r w:rsidR="00324D83">
        <w:rPr>
          <w:rFonts w:ascii="Times New Roman" w:hAnsi="Times New Roman" w:cs="Times New Roman"/>
          <w:sz w:val="28"/>
          <w:szCs w:val="28"/>
        </w:rPr>
        <w:t>ого</w:t>
      </w:r>
      <w:r w:rsidR="00324D83" w:rsidRPr="00827110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324D83">
        <w:rPr>
          <w:rFonts w:ascii="Times New Roman" w:hAnsi="Times New Roman" w:cs="Times New Roman"/>
          <w:sz w:val="28"/>
          <w:szCs w:val="28"/>
        </w:rPr>
        <w:t>а</w:t>
      </w:r>
      <w:r w:rsidR="00324D83" w:rsidRPr="00827110">
        <w:rPr>
          <w:rFonts w:ascii="Times New Roman" w:hAnsi="Times New Roman" w:cs="Times New Roman"/>
          <w:sz w:val="28"/>
          <w:szCs w:val="28"/>
        </w:rPr>
        <w:t xml:space="preserve"> и пункт</w:t>
      </w:r>
      <w:r w:rsidR="00324D83">
        <w:rPr>
          <w:rFonts w:ascii="Times New Roman" w:hAnsi="Times New Roman" w:cs="Times New Roman"/>
          <w:sz w:val="28"/>
          <w:szCs w:val="28"/>
        </w:rPr>
        <w:t>ом</w:t>
      </w:r>
      <w:r w:rsidR="00324D83" w:rsidRPr="00827110">
        <w:rPr>
          <w:rFonts w:ascii="Times New Roman" w:hAnsi="Times New Roman" w:cs="Times New Roman"/>
          <w:sz w:val="28"/>
          <w:szCs w:val="28"/>
        </w:rPr>
        <w:t xml:space="preserve"> </w:t>
      </w:r>
      <w:r w:rsidR="00324D83">
        <w:rPr>
          <w:rFonts w:ascii="Times New Roman" w:hAnsi="Times New Roman" w:cs="Times New Roman"/>
          <w:sz w:val="28"/>
          <w:szCs w:val="28"/>
        </w:rPr>
        <w:t>47</w:t>
      </w:r>
      <w:r w:rsidR="00324D83" w:rsidRPr="00827110">
        <w:rPr>
          <w:rFonts w:ascii="Times New Roman" w:hAnsi="Times New Roman" w:cs="Times New Roman"/>
          <w:sz w:val="28"/>
          <w:szCs w:val="28"/>
        </w:rPr>
        <w:t xml:space="preserve"> Правил №391 не</w:t>
      </w:r>
      <w:r w:rsidR="00324D83">
        <w:rPr>
          <w:rFonts w:ascii="Times New Roman" w:hAnsi="Times New Roman" w:cs="Times New Roman"/>
          <w:sz w:val="28"/>
          <w:szCs w:val="28"/>
        </w:rPr>
        <w:t xml:space="preserve"> п</w:t>
      </w:r>
      <w:r w:rsidR="00324D83" w:rsidRPr="00827110">
        <w:rPr>
          <w:rFonts w:ascii="Times New Roman" w:hAnsi="Times New Roman" w:cs="Times New Roman"/>
          <w:sz w:val="28"/>
          <w:szCs w:val="28"/>
        </w:rPr>
        <w:t>од</w:t>
      </w:r>
      <w:r w:rsidR="00324D83">
        <w:rPr>
          <w:rFonts w:ascii="Times New Roman" w:hAnsi="Times New Roman" w:cs="Times New Roman"/>
          <w:sz w:val="28"/>
          <w:szCs w:val="28"/>
        </w:rPr>
        <w:t>тверждено к</w:t>
      </w:r>
      <w:r w:rsidR="00324D83" w:rsidRPr="00827110">
        <w:rPr>
          <w:rFonts w:ascii="Times New Roman" w:hAnsi="Times New Roman" w:cs="Times New Roman"/>
          <w:sz w:val="28"/>
          <w:szCs w:val="28"/>
        </w:rPr>
        <w:t xml:space="preserve"> возврату </w:t>
      </w:r>
      <w:r w:rsidR="00324D83">
        <w:rPr>
          <w:rFonts w:ascii="Times New Roman" w:hAnsi="Times New Roman" w:cs="Times New Roman"/>
          <w:sz w:val="28"/>
          <w:szCs w:val="28"/>
        </w:rPr>
        <w:t>превышение</w:t>
      </w:r>
      <w:r w:rsidR="00324D83" w:rsidRPr="00827110">
        <w:rPr>
          <w:rFonts w:ascii="Times New Roman" w:hAnsi="Times New Roman" w:cs="Times New Roman"/>
          <w:sz w:val="28"/>
          <w:szCs w:val="28"/>
        </w:rPr>
        <w:t xml:space="preserve"> НДС</w:t>
      </w:r>
      <w:r w:rsidR="00324D83">
        <w:rPr>
          <w:rFonts w:ascii="Times New Roman" w:hAnsi="Times New Roman" w:cs="Times New Roman"/>
          <w:sz w:val="28"/>
          <w:szCs w:val="28"/>
        </w:rPr>
        <w:t>,</w:t>
      </w:r>
      <w:r w:rsidR="00324D83" w:rsidRPr="00827110">
        <w:rPr>
          <w:rFonts w:ascii="Times New Roman" w:hAnsi="Times New Roman" w:cs="Times New Roman"/>
          <w:sz w:val="28"/>
          <w:szCs w:val="28"/>
        </w:rPr>
        <w:t xml:space="preserve"> </w:t>
      </w:r>
      <w:r w:rsidR="00324D8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324D83" w:rsidRPr="00827110">
        <w:rPr>
          <w:rFonts w:ascii="Times New Roman" w:hAnsi="Times New Roman" w:cs="Times New Roman"/>
          <w:sz w:val="28"/>
          <w:szCs w:val="28"/>
        </w:rPr>
        <w:t>нарушени</w:t>
      </w:r>
      <w:r w:rsidR="00324D83">
        <w:rPr>
          <w:rFonts w:ascii="Times New Roman" w:hAnsi="Times New Roman" w:cs="Times New Roman"/>
          <w:sz w:val="28"/>
          <w:szCs w:val="28"/>
        </w:rPr>
        <w:t xml:space="preserve">ями по рискам извлечения </w:t>
      </w:r>
      <w:proofErr w:type="spellStart"/>
      <w:r w:rsidR="00324D83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="00324D83">
        <w:rPr>
          <w:rFonts w:ascii="Times New Roman" w:hAnsi="Times New Roman" w:cs="Times New Roman"/>
          <w:sz w:val="28"/>
          <w:szCs w:val="28"/>
        </w:rPr>
        <w:t xml:space="preserve"> выгоды,</w:t>
      </w:r>
      <w:r w:rsidR="00324D83" w:rsidRPr="00852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24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324D83" w:rsidRPr="00827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сумм</w:t>
      </w:r>
      <w:r w:rsidR="00324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324D83" w:rsidRPr="00827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24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10 162,2</w:t>
      </w:r>
      <w:r w:rsidR="00324D83" w:rsidRPr="00827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24D83" w:rsidRPr="00827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тыс.тенге</w:t>
      </w:r>
      <w:proofErr w:type="spellEnd"/>
      <w:r w:rsidR="00324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нарушениям в части ограничения выписки ЭСФ и ИС ЭСФ у поставщиков различного уровня. </w:t>
      </w:r>
      <w:r w:rsidR="00324D83" w:rsidRPr="00827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6F3" w:rsidRDefault="00A866F3" w:rsidP="00A866F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1. </w:t>
      </w:r>
      <w:r w:rsidRPr="0058436D">
        <w:rPr>
          <w:rFonts w:ascii="Times New Roman" w:hAnsi="Times New Roman"/>
          <w:i/>
          <w:sz w:val="28"/>
          <w:szCs w:val="28"/>
        </w:rPr>
        <w:t xml:space="preserve">Относительно </w:t>
      </w:r>
      <w:proofErr w:type="spellStart"/>
      <w:r w:rsidRPr="0058436D">
        <w:rPr>
          <w:rFonts w:ascii="Times New Roman" w:hAnsi="Times New Roman"/>
          <w:i/>
          <w:sz w:val="28"/>
          <w:szCs w:val="28"/>
        </w:rPr>
        <w:t>неподтверждения</w:t>
      </w:r>
      <w:proofErr w:type="spellEnd"/>
      <w:r w:rsidRPr="0058436D">
        <w:rPr>
          <w:rFonts w:ascii="Times New Roman" w:hAnsi="Times New Roman"/>
          <w:i/>
          <w:sz w:val="28"/>
          <w:szCs w:val="28"/>
        </w:rPr>
        <w:t xml:space="preserve"> к </w:t>
      </w:r>
      <w:r>
        <w:rPr>
          <w:rFonts w:ascii="Times New Roman" w:hAnsi="Times New Roman"/>
          <w:i/>
          <w:sz w:val="28"/>
          <w:szCs w:val="28"/>
        </w:rPr>
        <w:t>возврату превышения НДС в сумм</w:t>
      </w:r>
      <w:r w:rsidRPr="0058436D">
        <w:rPr>
          <w:rFonts w:ascii="Times New Roman" w:hAnsi="Times New Roman"/>
          <w:i/>
          <w:sz w:val="28"/>
          <w:szCs w:val="28"/>
        </w:rPr>
        <w:t xml:space="preserve">е </w:t>
      </w:r>
      <w:r>
        <w:rPr>
          <w:rFonts w:ascii="Times New Roman" w:hAnsi="Times New Roman"/>
          <w:i/>
          <w:sz w:val="28"/>
          <w:szCs w:val="28"/>
        </w:rPr>
        <w:t>10 162</w:t>
      </w:r>
      <w:r w:rsidRPr="0058436D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>2</w:t>
      </w:r>
      <w:r w:rsidRPr="005843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8436D">
        <w:rPr>
          <w:rFonts w:ascii="Times New Roman" w:hAnsi="Times New Roman"/>
          <w:i/>
          <w:sz w:val="28"/>
          <w:szCs w:val="28"/>
        </w:rPr>
        <w:t>тыс.тенге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58436D">
        <w:rPr>
          <w:rFonts w:ascii="Times New Roman" w:hAnsi="Times New Roman"/>
          <w:i/>
          <w:sz w:val="28"/>
          <w:szCs w:val="28"/>
        </w:rPr>
        <w:t>в связи с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58436D">
        <w:rPr>
          <w:rFonts w:ascii="Times New Roman" w:hAnsi="Times New Roman"/>
          <w:i/>
          <w:sz w:val="28"/>
          <w:szCs w:val="28"/>
        </w:rPr>
        <w:t>нарушен</w:t>
      </w:r>
      <w:r>
        <w:rPr>
          <w:rFonts w:ascii="Times New Roman" w:hAnsi="Times New Roman"/>
          <w:i/>
          <w:sz w:val="28"/>
          <w:szCs w:val="28"/>
        </w:rPr>
        <w:t>иями, выявленными по результатам применения СУР</w:t>
      </w:r>
      <w:r w:rsidRPr="0058436D">
        <w:rPr>
          <w:rFonts w:ascii="Times New Roman" w:hAnsi="Times New Roman"/>
          <w:i/>
          <w:sz w:val="28"/>
          <w:szCs w:val="28"/>
        </w:rPr>
        <w:t xml:space="preserve"> </w:t>
      </w:r>
    </w:p>
    <w:p w:rsidR="00A63686" w:rsidRDefault="00D82E9C" w:rsidP="0082711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7110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="007A275F">
        <w:rPr>
          <w:rFonts w:ascii="Times New Roman" w:hAnsi="Times New Roman" w:cs="Times New Roman"/>
          <w:sz w:val="28"/>
          <w:szCs w:val="28"/>
          <w:lang w:eastAsia="ru-RU"/>
        </w:rPr>
        <w:t xml:space="preserve"> жалобы </w:t>
      </w:r>
      <w:r w:rsidR="00324D83" w:rsidRPr="00390808">
        <w:rPr>
          <w:rFonts w:ascii="Times New Roman" w:hAnsi="Times New Roman"/>
          <w:sz w:val="28"/>
          <w:szCs w:val="28"/>
        </w:rPr>
        <w:t xml:space="preserve">Компании </w:t>
      </w:r>
      <w:r w:rsidR="00324D83" w:rsidRPr="00390808">
        <w:rPr>
          <w:rFonts w:ascii="Times New Roman" w:eastAsia="Calibri" w:hAnsi="Times New Roman"/>
          <w:sz w:val="28"/>
          <w:szCs w:val="28"/>
        </w:rPr>
        <w:t>«</w:t>
      </w:r>
      <w:r w:rsidR="00324D83">
        <w:rPr>
          <w:rFonts w:ascii="Times New Roman" w:eastAsia="Calibri" w:hAnsi="Times New Roman"/>
          <w:sz w:val="28"/>
          <w:szCs w:val="28"/>
          <w:lang w:val="en-US"/>
        </w:rPr>
        <w:t>S</w:t>
      </w:r>
      <w:r w:rsidR="00324D83" w:rsidRPr="00390808">
        <w:rPr>
          <w:rFonts w:ascii="Times New Roman" w:eastAsia="Calibri" w:hAnsi="Times New Roman"/>
          <w:sz w:val="28"/>
          <w:szCs w:val="28"/>
        </w:rPr>
        <w:t xml:space="preserve">» </w:t>
      </w:r>
      <w:r w:rsidRPr="00827110">
        <w:rPr>
          <w:rFonts w:ascii="Times New Roman" w:hAnsi="Times New Roman" w:cs="Times New Roman"/>
          <w:sz w:val="28"/>
          <w:szCs w:val="28"/>
          <w:lang w:eastAsia="ru-RU"/>
        </w:rPr>
        <w:t xml:space="preserve">следует, что </w:t>
      </w:r>
      <w:r w:rsidR="002A31CA">
        <w:rPr>
          <w:rFonts w:ascii="Times New Roman" w:hAnsi="Times New Roman" w:cs="Times New Roman"/>
          <w:sz w:val="28"/>
          <w:szCs w:val="28"/>
          <w:lang w:eastAsia="ru-RU"/>
        </w:rPr>
        <w:t>в акте</w:t>
      </w:r>
      <w:r w:rsidR="00B20CDE" w:rsidRPr="008271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31CA">
        <w:rPr>
          <w:rFonts w:ascii="Times New Roman" w:hAnsi="Times New Roman" w:cs="Times New Roman"/>
          <w:sz w:val="28"/>
          <w:szCs w:val="28"/>
          <w:lang w:eastAsia="ru-RU"/>
        </w:rPr>
        <w:t>указано, что выявлены</w:t>
      </w:r>
      <w:r w:rsidR="006D1C3D">
        <w:rPr>
          <w:rFonts w:ascii="Times New Roman" w:hAnsi="Times New Roman" w:cs="Times New Roman"/>
          <w:sz w:val="28"/>
          <w:szCs w:val="28"/>
          <w:lang w:eastAsia="ru-RU"/>
        </w:rPr>
        <w:t xml:space="preserve"> нарушения</w:t>
      </w:r>
      <w:r w:rsidR="00B20CDE" w:rsidRPr="008271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1C3D">
        <w:rPr>
          <w:rFonts w:ascii="Times New Roman" w:hAnsi="Times New Roman" w:cs="Times New Roman"/>
          <w:sz w:val="28"/>
          <w:szCs w:val="28"/>
          <w:lang w:eastAsia="ru-RU"/>
        </w:rPr>
        <w:t xml:space="preserve">у поставщиков различных уровней, по которым не подлежит сумма к возврату НДС в сумме 10 162,2 </w:t>
      </w:r>
      <w:proofErr w:type="spellStart"/>
      <w:r w:rsidR="006D1C3D">
        <w:rPr>
          <w:rFonts w:ascii="Times New Roman" w:hAnsi="Times New Roman" w:cs="Times New Roman"/>
          <w:sz w:val="28"/>
          <w:szCs w:val="28"/>
          <w:lang w:eastAsia="ru-RU"/>
        </w:rPr>
        <w:t>тыс.тенге</w:t>
      </w:r>
      <w:proofErr w:type="spellEnd"/>
      <w:r w:rsidR="00A63686">
        <w:rPr>
          <w:rFonts w:ascii="Times New Roman" w:hAnsi="Times New Roman" w:cs="Times New Roman"/>
          <w:sz w:val="28"/>
          <w:szCs w:val="28"/>
          <w:lang w:eastAsia="ru-RU"/>
        </w:rPr>
        <w:t xml:space="preserve">, выявлены нарушения у поставщиков шестого уровня, тогда как согласно </w:t>
      </w:r>
      <w:r w:rsidR="00571D1D" w:rsidRPr="00827110">
        <w:rPr>
          <w:rFonts w:ascii="Times New Roman" w:hAnsi="Times New Roman" w:cs="Times New Roman"/>
          <w:sz w:val="28"/>
          <w:szCs w:val="28"/>
        </w:rPr>
        <w:t xml:space="preserve">Кодекса Республики Казахстан «О налогах и других обязательных платежах в бюджет» (Налоговый кодекс) от 25.12.2017г. </w:t>
      </w:r>
      <w:r w:rsidR="00A63686">
        <w:rPr>
          <w:rFonts w:ascii="Times New Roman" w:hAnsi="Times New Roman" w:cs="Times New Roman"/>
          <w:sz w:val="28"/>
          <w:szCs w:val="28"/>
          <w:lang w:eastAsia="ru-RU"/>
        </w:rPr>
        <w:t xml:space="preserve">и единообразию судебной практики, не подлежат возврату суммы по нарушениям, выявленным у непосредственных поставщиков. Согласно пункту 50 </w:t>
      </w:r>
      <w:r w:rsidR="004B1051" w:rsidRPr="00981545">
        <w:rPr>
          <w:rFonts w:ascii="Times New Roman" w:hAnsi="Times New Roman" w:cs="Times New Roman"/>
          <w:sz w:val="28"/>
          <w:szCs w:val="28"/>
        </w:rPr>
        <w:t>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утвержденных Приказом Министра финансов Республики Казахстан от 19.03.2018г. №391 (далее – Правила №391)</w:t>
      </w:r>
      <w:r w:rsidR="00A6368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C125D" w:rsidRDefault="00D77F84" w:rsidP="0082711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«Органом</w:t>
      </w:r>
      <w:r w:rsidR="00A63686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государственных доходов, осуществляющим тематическую проверку, при выявлении по результатам анализа отчета «Пирамида» поставщиков с признаками в операциях рисков, указанных в пункте 47 настоящих Правил, с целью получения дополнительной информации о таких операциях, подтверждения факта и содержания операций назначаются встречные проверки»</w:t>
      </w:r>
      <w:r w:rsidR="003C125D">
        <w:rPr>
          <w:rFonts w:ascii="Times New Roman" w:hAnsi="Times New Roman" w:cs="Times New Roman"/>
          <w:sz w:val="28"/>
          <w:szCs w:val="28"/>
          <w:lang w:eastAsia="ru-RU"/>
        </w:rPr>
        <w:t xml:space="preserve">. И только по результатам встречных проверок, в случае выявления нарушений у непосредственных поставщиков, такие суммы НДС не </w:t>
      </w:r>
      <w:r w:rsidR="003C125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подлежат к возврату. В нарушение данной нормы, проверяющим лицом не были назначены встречные поверки, поэтому является необоснованным вывод о не подтверждении к возврату НДС в размере 10 162,2 </w:t>
      </w:r>
      <w:proofErr w:type="spellStart"/>
      <w:r w:rsidR="003C125D">
        <w:rPr>
          <w:rFonts w:ascii="Times New Roman" w:hAnsi="Times New Roman" w:cs="Times New Roman"/>
          <w:sz w:val="28"/>
          <w:szCs w:val="28"/>
          <w:lang w:eastAsia="ru-RU"/>
        </w:rPr>
        <w:t>тыс.тенге</w:t>
      </w:r>
      <w:proofErr w:type="spellEnd"/>
      <w:r w:rsidR="003C125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B001A" w:rsidRPr="00390808" w:rsidRDefault="007B001A" w:rsidP="007B001A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0808">
        <w:rPr>
          <w:rFonts w:ascii="Times New Roman" w:eastAsia="Calibri" w:hAnsi="Times New Roman" w:cs="Times New Roman"/>
          <w:color w:val="000000"/>
          <w:sz w:val="28"/>
          <w:szCs w:val="28"/>
        </w:rPr>
        <w:t>Проверив доводы Компании 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S</w:t>
      </w:r>
      <w:r w:rsidRPr="00390808">
        <w:rPr>
          <w:rFonts w:ascii="Times New Roman" w:eastAsia="Calibri" w:hAnsi="Times New Roman" w:cs="Times New Roman"/>
          <w:color w:val="000000"/>
          <w:sz w:val="28"/>
          <w:szCs w:val="28"/>
        </w:rPr>
        <w:t>», исследовав представленные налоговым органом материалы, уполномоченный орган пришел к следующим выводам.</w:t>
      </w:r>
    </w:p>
    <w:p w:rsidR="00ED334C" w:rsidRDefault="006461D1" w:rsidP="0082711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110">
        <w:rPr>
          <w:rFonts w:ascii="Times New Roman" w:hAnsi="Times New Roman" w:cs="Times New Roman"/>
          <w:sz w:val="28"/>
          <w:szCs w:val="28"/>
        </w:rPr>
        <w:t xml:space="preserve">В ходе рассмотрения жалобы установлено следующее. </w:t>
      </w:r>
    </w:p>
    <w:p w:rsidR="00975D8C" w:rsidRPr="002813DB" w:rsidRDefault="00975D8C" w:rsidP="00975D8C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3DB">
        <w:rPr>
          <w:rFonts w:ascii="Times New Roman" w:hAnsi="Times New Roman" w:cs="Times New Roman"/>
          <w:sz w:val="28"/>
          <w:szCs w:val="28"/>
        </w:rPr>
        <w:t>Согласно статье 152 Налогового кодекса предусмотрены особенности проведения тематических проверок по подтверждению достоверности сумм превышения налога на добавленную стоимость.</w:t>
      </w:r>
    </w:p>
    <w:p w:rsidR="00975D8C" w:rsidRPr="002813DB" w:rsidRDefault="00975D8C" w:rsidP="00975D8C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13DB">
        <w:rPr>
          <w:rFonts w:ascii="Times New Roman" w:hAnsi="Times New Roman" w:cs="Times New Roman"/>
          <w:sz w:val="28"/>
          <w:szCs w:val="28"/>
        </w:rPr>
        <w:t>В соответствии с пунктом 1 статьи 152 Налогового кодекса тематическая проверка по подтверждению достоверности суммы превышения налога на добавленную стоимость проводится с применением системы управления рисками в отношении налогоплательщика, представившего</w:t>
      </w:r>
      <w:r w:rsidRPr="002813D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75D8C" w:rsidRPr="002813DB" w:rsidRDefault="00975D8C" w:rsidP="00975D8C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3D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813DB">
        <w:rPr>
          <w:rFonts w:ascii="Times New Roman" w:hAnsi="Times New Roman" w:cs="Times New Roman"/>
          <w:sz w:val="28"/>
          <w:szCs w:val="28"/>
        </w:rPr>
        <w:t xml:space="preserve">налоговое заявление в связи с применением им пунктов 1 и 2 статьи 432 </w:t>
      </w:r>
      <w:r>
        <w:rPr>
          <w:rFonts w:ascii="Times New Roman" w:hAnsi="Times New Roman" w:cs="Times New Roman"/>
          <w:sz w:val="28"/>
          <w:szCs w:val="28"/>
          <w:lang w:val="ru-RU"/>
        </w:rPr>
        <w:t>Налогового кодека</w:t>
      </w:r>
      <w:r w:rsidRPr="002813D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75D8C" w:rsidRPr="002813DB" w:rsidRDefault="00975D8C" w:rsidP="00975D8C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3D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813DB">
        <w:rPr>
          <w:rFonts w:ascii="Times New Roman" w:hAnsi="Times New Roman" w:cs="Times New Roman"/>
          <w:sz w:val="28"/>
          <w:szCs w:val="28"/>
        </w:rPr>
        <w:t>требование о возврате суммы превышения налога на добавленную стоимость, указанное в декларации по налогу на добавленную стоимость.</w:t>
      </w:r>
    </w:p>
    <w:p w:rsidR="00975D8C" w:rsidRDefault="00975D8C" w:rsidP="00975D8C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CCD">
        <w:rPr>
          <w:rFonts w:ascii="Times New Roman" w:hAnsi="Times New Roman" w:cs="Times New Roman"/>
          <w:sz w:val="28"/>
          <w:szCs w:val="28"/>
        </w:rPr>
        <w:t xml:space="preserve">В рассматриваемом случае, </w:t>
      </w:r>
      <w:r w:rsidR="00CE7D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Компанией </w:t>
      </w:r>
      <w:r w:rsidR="00CE7D93" w:rsidRPr="00390808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CE7D9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S</w:t>
      </w:r>
      <w:r w:rsidR="00CE7D93" w:rsidRPr="00390808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6F2CCD">
        <w:rPr>
          <w:rFonts w:ascii="Times New Roman" w:hAnsi="Times New Roman" w:cs="Times New Roman"/>
          <w:sz w:val="28"/>
          <w:szCs w:val="28"/>
        </w:rPr>
        <w:t xml:space="preserve"> предъявлено требование о возврате</w:t>
      </w:r>
      <w:r>
        <w:rPr>
          <w:rFonts w:ascii="Times New Roman" w:hAnsi="Times New Roman" w:cs="Times New Roman"/>
          <w:sz w:val="28"/>
          <w:szCs w:val="28"/>
        </w:rPr>
        <w:t xml:space="preserve"> суммы превышения </w:t>
      </w:r>
      <w:r w:rsidRPr="002813DB">
        <w:rPr>
          <w:rFonts w:ascii="Times New Roman" w:hAnsi="Times New Roman" w:cs="Times New Roman"/>
          <w:sz w:val="28"/>
          <w:szCs w:val="28"/>
        </w:rPr>
        <w:t>налога на добавленную стоимость</w:t>
      </w:r>
      <w:r>
        <w:rPr>
          <w:rFonts w:ascii="Times New Roman" w:hAnsi="Times New Roman" w:cs="Times New Roman"/>
          <w:sz w:val="28"/>
          <w:szCs w:val="28"/>
        </w:rPr>
        <w:t>, указанной</w:t>
      </w:r>
      <w:r w:rsidRPr="006F2CCD">
        <w:rPr>
          <w:rFonts w:ascii="Times New Roman" w:hAnsi="Times New Roman" w:cs="Times New Roman"/>
          <w:sz w:val="28"/>
          <w:szCs w:val="28"/>
        </w:rPr>
        <w:t xml:space="preserve"> в декларации по НДС (ф.300.00) за </w:t>
      </w:r>
      <w:r w:rsidR="00CF27C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F2CCD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CF27C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F2CCD">
        <w:rPr>
          <w:rFonts w:ascii="Times New Roman" w:hAnsi="Times New Roman" w:cs="Times New Roman"/>
          <w:sz w:val="28"/>
          <w:szCs w:val="28"/>
        </w:rPr>
        <w:t>г</w:t>
      </w:r>
      <w:r w:rsidRPr="006F2CC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F2CCD">
        <w:rPr>
          <w:rFonts w:ascii="Times New Roman" w:hAnsi="Times New Roman" w:cs="Times New Roman"/>
          <w:sz w:val="28"/>
          <w:szCs w:val="28"/>
        </w:rPr>
        <w:t>за период с 01.</w:t>
      </w:r>
      <w:r w:rsidR="00CF27C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F2CCD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F2CCD">
        <w:rPr>
          <w:rFonts w:ascii="Times New Roman" w:hAnsi="Times New Roman" w:cs="Times New Roman"/>
          <w:sz w:val="28"/>
          <w:szCs w:val="28"/>
        </w:rPr>
        <w:t>.202</w:t>
      </w:r>
      <w:r w:rsidR="00CF27C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F2CCD">
        <w:rPr>
          <w:rFonts w:ascii="Times New Roman" w:hAnsi="Times New Roman" w:cs="Times New Roman"/>
          <w:sz w:val="28"/>
          <w:szCs w:val="28"/>
        </w:rPr>
        <w:t xml:space="preserve">г. по </w:t>
      </w:r>
      <w:r w:rsidRPr="006F2CC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F27C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F2CCD">
        <w:rPr>
          <w:rFonts w:ascii="Times New Roman" w:hAnsi="Times New Roman" w:cs="Times New Roman"/>
          <w:sz w:val="28"/>
          <w:szCs w:val="28"/>
        </w:rPr>
        <w:t>.</w:t>
      </w:r>
      <w:r w:rsidRPr="008B63E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CF27C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F2CCD">
        <w:rPr>
          <w:rFonts w:ascii="Times New Roman" w:hAnsi="Times New Roman" w:cs="Times New Roman"/>
          <w:sz w:val="28"/>
          <w:szCs w:val="28"/>
        </w:rPr>
        <w:t>.202</w:t>
      </w:r>
      <w:r w:rsidR="00CF27C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F2CCD">
        <w:rPr>
          <w:rFonts w:ascii="Times New Roman" w:hAnsi="Times New Roman" w:cs="Times New Roman"/>
          <w:sz w:val="28"/>
          <w:szCs w:val="28"/>
        </w:rPr>
        <w:t xml:space="preserve">г. в сумме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F27CA">
        <w:rPr>
          <w:rFonts w:ascii="Times New Roman" w:hAnsi="Times New Roman" w:cs="Times New Roman"/>
          <w:sz w:val="28"/>
          <w:szCs w:val="28"/>
          <w:lang w:val="kk-KZ"/>
        </w:rPr>
        <w:t>34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CF27CA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D6650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F27CA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>,1</w:t>
      </w:r>
      <w:r w:rsidRPr="006F2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6F2CCD">
        <w:rPr>
          <w:rFonts w:ascii="Times New Roman" w:hAnsi="Times New Roman" w:cs="Times New Roman"/>
          <w:sz w:val="28"/>
          <w:szCs w:val="28"/>
        </w:rPr>
        <w:t>.</w:t>
      </w:r>
      <w:r w:rsidRPr="002813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D8C" w:rsidRPr="00E26CB3" w:rsidRDefault="00975D8C" w:rsidP="00975D8C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Сумма превышения НДС, не подлежащая возврату </w:t>
      </w:r>
      <w:r w:rsidR="00D77F84">
        <w:rPr>
          <w:rFonts w:ascii="Times New Roman" w:hAnsi="Times New Roman" w:cs="Times New Roman"/>
          <w:sz w:val="28"/>
          <w:szCs w:val="28"/>
          <w:lang w:val="ru-RU"/>
        </w:rPr>
        <w:t>составляет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27CA">
        <w:rPr>
          <w:rFonts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27CA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CF27CA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F27CA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 том числе по направленным запросам на устранение нарушений 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непостредственным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поставщикам – </w:t>
      </w:r>
      <w:r w:rsidR="00CF27CA">
        <w:rPr>
          <w:rFonts w:ascii="Times New Roman" w:hAnsi="Times New Roman" w:cs="Times New Roman"/>
          <w:sz w:val="28"/>
          <w:szCs w:val="28"/>
          <w:lang w:val="ru-RU"/>
        </w:rPr>
        <w:t>93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5,2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в связи с наличием нарушений, выявленных в результате применения СУР - 1</w:t>
      </w:r>
      <w:r w:rsidR="00DA22D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22D3">
        <w:rPr>
          <w:rFonts w:ascii="Times New Roman" w:hAnsi="Times New Roman" w:cs="Times New Roman"/>
          <w:sz w:val="28"/>
          <w:szCs w:val="28"/>
          <w:lang w:val="ru-RU"/>
        </w:rPr>
        <w:t>16</w:t>
      </w:r>
      <w:r>
        <w:rPr>
          <w:rFonts w:ascii="Times New Roman" w:hAnsi="Times New Roman" w:cs="Times New Roman"/>
          <w:sz w:val="28"/>
          <w:szCs w:val="28"/>
          <w:lang w:val="ru-RU"/>
        </w:rPr>
        <w:t>2,</w:t>
      </w:r>
      <w:r w:rsidR="00DA22D3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   </w:t>
      </w:r>
    </w:p>
    <w:p w:rsidR="00975D8C" w:rsidRPr="002813DB" w:rsidRDefault="00975D8C" w:rsidP="00975D8C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3DB">
        <w:rPr>
          <w:rFonts w:ascii="Times New Roman" w:hAnsi="Times New Roman" w:cs="Times New Roman"/>
          <w:sz w:val="28"/>
          <w:szCs w:val="28"/>
        </w:rPr>
        <w:t>Согласно пункту 11 статьи 152 Налогового кодекса аналитическим отчетом «Пирамида» являются результаты контроля, осуществляемого налоговыми органами на основе изучения и анализа представленной налогоплательщиком (налоговым агентом) налоговой отчетности по НДС и (или) сведений информационных систем.</w:t>
      </w:r>
    </w:p>
    <w:p w:rsidR="00975D8C" w:rsidRPr="002813DB" w:rsidRDefault="00975D8C" w:rsidP="00975D8C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3DB">
        <w:rPr>
          <w:rFonts w:ascii="Times New Roman" w:hAnsi="Times New Roman" w:cs="Times New Roman"/>
          <w:sz w:val="28"/>
          <w:szCs w:val="28"/>
        </w:rPr>
        <w:t>При этом, согласно подпункту 2) пункта 12 статьи 152 Налогового кодекса не производится возврат превышения НДС в пределах сумм, по которым на дату завершения тематической проверки по поставщикам проверяемого налогоплательщика выявлены нарушения по результатам анализа отчета «Пирамида».</w:t>
      </w:r>
    </w:p>
    <w:p w:rsidR="00975D8C" w:rsidRPr="006F2CCD" w:rsidRDefault="00975D8C" w:rsidP="00975D8C">
      <w:pPr>
        <w:pStyle w:val="a7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val="kk-KZ" w:bidi="kk-KZ"/>
        </w:rPr>
      </w:pPr>
      <w:r w:rsidRPr="002813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порядок возврата сумм превышения НДС с применением системы управления рисками</w:t>
      </w:r>
      <w:r w:rsidRPr="002813DB">
        <w:rPr>
          <w:rFonts w:ascii="Times New Roman" w:eastAsia="Arial Unicode MS" w:hAnsi="Times New Roman" w:cs="Times New Roman"/>
          <w:sz w:val="28"/>
          <w:szCs w:val="28"/>
          <w:lang w:val="kk-KZ" w:bidi="kk-KZ"/>
        </w:rPr>
        <w:t xml:space="preserve"> </w:t>
      </w:r>
      <w:r w:rsidRPr="0028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</w:t>
      </w:r>
      <w:r w:rsidRPr="002813DB">
        <w:rPr>
          <w:rFonts w:ascii="Times New Roman" w:eastAsia="Arial Unicode MS" w:hAnsi="Times New Roman" w:cs="Times New Roman"/>
          <w:sz w:val="28"/>
          <w:szCs w:val="28"/>
          <w:lang w:val="kk-KZ" w:bidi="kk-KZ"/>
        </w:rPr>
        <w:t xml:space="preserve"> </w:t>
      </w:r>
      <w:r w:rsidRPr="00E02F3F">
        <w:rPr>
          <w:rFonts w:ascii="Times New Roman" w:eastAsia="Arial Unicode MS" w:hAnsi="Times New Roman" w:cs="Times New Roman"/>
          <w:color w:val="000000"/>
          <w:sz w:val="28"/>
          <w:szCs w:val="28"/>
          <w:lang w:val="kk-KZ" w:bidi="kk-KZ"/>
        </w:rPr>
        <w:t>Правил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kk-KZ" w:bidi="kk-KZ"/>
        </w:rPr>
        <w:t>а</w:t>
      </w:r>
      <w:r w:rsidRPr="008B63E4">
        <w:rPr>
          <w:rFonts w:ascii="Times New Roman" w:eastAsia="Arial Unicode MS" w:hAnsi="Times New Roman" w:cs="Times New Roman"/>
          <w:color w:val="000000"/>
          <w:sz w:val="28"/>
          <w:szCs w:val="28"/>
          <w:lang w:val="ru-RU" w:bidi="kk-KZ"/>
        </w:rPr>
        <w:t xml:space="preserve"> </w:t>
      </w:r>
      <w:r w:rsidRPr="002813DB">
        <w:rPr>
          <w:rFonts w:ascii="Times New Roman" w:hAnsi="Times New Roman" w:cs="Times New Roman"/>
          <w:bCs/>
          <w:sz w:val="28"/>
          <w:szCs w:val="28"/>
        </w:rPr>
        <w:t>№391</w:t>
      </w:r>
      <w:r w:rsidRPr="002813DB">
        <w:rPr>
          <w:rFonts w:ascii="Times New Roman" w:eastAsia="Arial Unicode MS" w:hAnsi="Times New Roman" w:cs="Times New Roman"/>
          <w:sz w:val="28"/>
          <w:szCs w:val="28"/>
          <w:lang w:val="kk-KZ" w:bidi="kk-KZ"/>
        </w:rPr>
        <w:t xml:space="preserve">, которые </w:t>
      </w:r>
      <w:r w:rsidRPr="0028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разработаны в соответствии с пунктом 2 статьи 137 и пунктом 10 статьи 429 </w:t>
      </w:r>
      <w:r w:rsidRPr="002813DB">
        <w:rPr>
          <w:rFonts w:ascii="Times New Roman" w:hAnsi="Times New Roman" w:cs="Times New Roman"/>
          <w:sz w:val="28"/>
          <w:szCs w:val="28"/>
        </w:rPr>
        <w:t xml:space="preserve">Налогового кодекса </w:t>
      </w:r>
      <w:r w:rsidRPr="002813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подпунктом 1) статьи 10 Закона Республики Казахстан «О государственных услугах».</w:t>
      </w:r>
    </w:p>
    <w:p w:rsidR="00975D8C" w:rsidRPr="002813DB" w:rsidRDefault="00975D8C" w:rsidP="00975D8C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3DB">
        <w:rPr>
          <w:rFonts w:ascii="Times New Roman" w:hAnsi="Times New Roman" w:cs="Times New Roman"/>
          <w:sz w:val="28"/>
          <w:szCs w:val="28"/>
        </w:rPr>
        <w:t>Согласно пункту 38 Правил №391 система управления рисками определяет степени риска на основе автоматизированного расчета присвоения баллов по критериям степени риска согласно приложению 2 к приказу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№391</w:t>
      </w:r>
      <w:r w:rsidRPr="002813DB">
        <w:rPr>
          <w:rFonts w:ascii="Times New Roman" w:hAnsi="Times New Roman" w:cs="Times New Roman"/>
          <w:sz w:val="28"/>
          <w:szCs w:val="28"/>
        </w:rPr>
        <w:t xml:space="preserve"> в целях подтверждения превышения НДС с использованием ИС при проведении тематических проверок в целях определения налогоплательщиков, отнесенных к категории налогоплательщиков, находящихся в зоне риска, по которым </w:t>
      </w:r>
      <w:r w:rsidRPr="002813DB">
        <w:rPr>
          <w:rFonts w:ascii="Times New Roman" w:hAnsi="Times New Roman" w:cs="Times New Roman"/>
          <w:sz w:val="28"/>
          <w:szCs w:val="28"/>
        </w:rPr>
        <w:lastRenderedPageBreak/>
        <w:t>формируется аналитический отчет «Пирамида» и при определении суммы превышения НДС, подлежащей возврату в упрощенном порядке.</w:t>
      </w:r>
    </w:p>
    <w:p w:rsidR="00975D8C" w:rsidRPr="002813DB" w:rsidRDefault="00975D8C" w:rsidP="00975D8C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3DB">
        <w:rPr>
          <w:rFonts w:ascii="Times New Roman" w:hAnsi="Times New Roman" w:cs="Times New Roman"/>
          <w:sz w:val="28"/>
          <w:szCs w:val="28"/>
        </w:rPr>
        <w:t xml:space="preserve">При этом пунктом 39 </w:t>
      </w:r>
      <w:r w:rsidRPr="002813DB">
        <w:rPr>
          <w:rFonts w:ascii="Times New Roman" w:hAnsi="Times New Roman" w:cs="Times New Roman"/>
          <w:bCs/>
          <w:sz w:val="28"/>
          <w:szCs w:val="28"/>
        </w:rPr>
        <w:t>Правил №391 установлено, что д</w:t>
      </w:r>
      <w:r w:rsidRPr="002813DB">
        <w:rPr>
          <w:rFonts w:ascii="Times New Roman" w:hAnsi="Times New Roman" w:cs="Times New Roman"/>
          <w:sz w:val="28"/>
          <w:szCs w:val="28"/>
        </w:rPr>
        <w:t>ля определения риска извлечения налогоплательщиком выгоды из своих незаконных действий в целях получения налоговых выгод (налоговой экономии) и уменьшения налоговых платежей применяются критерии, которые являются конфиденциальной информацией, не подлежащей разглашению, в том числе налогоплательщику, по которому произведена оценка степени (уровня) риска.</w:t>
      </w:r>
    </w:p>
    <w:p w:rsidR="00975D8C" w:rsidRPr="002813DB" w:rsidRDefault="00975D8C" w:rsidP="00975D8C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Пунктом</w:t>
      </w:r>
      <w:r w:rsidRPr="002813DB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43 Правил №391 установлено, что, если суммарный итог баллов по результатам оценки с использованием критериев степени риска превышает порог баллов, установленный Комитетом государственных доходов, отчет «Пирамида» по таким налогоплательщикам не формируется.</w:t>
      </w:r>
      <w:r w:rsidRPr="002813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D8C" w:rsidRPr="002813DB" w:rsidRDefault="00975D8C" w:rsidP="00975D8C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3DB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Если суммарный итог баллов по результатам оценки с использованием критериев степени риска не превышает порог баллов, установленный Комитетом государственных доходов, то по таким налогоплательщикам формируется отчет «Пирамида».</w:t>
      </w:r>
    </w:p>
    <w:p w:rsidR="00975D8C" w:rsidRPr="002813DB" w:rsidRDefault="0060504C" w:rsidP="00975D8C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proofErr w:type="spellStart"/>
      <w:r w:rsidR="00975D8C" w:rsidRPr="002813D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</w:t>
      </w:r>
      <w:proofErr w:type="spellEnd"/>
      <w:r w:rsidR="00975D8C" w:rsidRPr="0028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 45 Правил №391 аналитическим отчетом «Пирамида» являются результаты контроля, осуществляемого </w:t>
      </w:r>
      <w:proofErr w:type="spellStart"/>
      <w:r w:rsidR="00975D8C" w:rsidRPr="0028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услугодателем</w:t>
      </w:r>
      <w:proofErr w:type="spellEnd"/>
      <w:r w:rsidR="00975D8C" w:rsidRPr="0028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изучения и анализа представленной налогоплательщиком налоговой отчетности по НДС и (или) сведений ИС, а также сведений, полученных от уполномоченных государственных органов, местных исполнительных органов, уполномоченных лиц, а также других документов и (или) сведений о деятельности налогоплательщика.</w:t>
      </w:r>
    </w:p>
    <w:p w:rsidR="00975D8C" w:rsidRPr="002813DB" w:rsidRDefault="00975D8C" w:rsidP="00975D8C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3DB">
        <w:rPr>
          <w:rFonts w:ascii="Times New Roman" w:hAnsi="Times New Roman" w:cs="Times New Roman"/>
          <w:bCs/>
          <w:sz w:val="28"/>
          <w:szCs w:val="28"/>
        </w:rPr>
        <w:t xml:space="preserve">Аналитический отчет </w:t>
      </w:r>
      <w:r w:rsidRPr="002813D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«Пирамида» формируется с учетом:</w:t>
      </w:r>
    </w:p>
    <w:p w:rsidR="00975D8C" w:rsidRPr="002813DB" w:rsidRDefault="00975D8C" w:rsidP="00975D8C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3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 неисполнения налоговых обязательств и</w:t>
      </w:r>
    </w:p>
    <w:p w:rsidR="00975D8C" w:rsidRDefault="00975D8C" w:rsidP="00975D8C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3DB">
        <w:rPr>
          <w:rFonts w:ascii="Times New Roman" w:hAnsi="Times New Roman" w:cs="Times New Roman"/>
          <w:bCs/>
          <w:sz w:val="28"/>
          <w:szCs w:val="28"/>
        </w:rPr>
        <w:t>риска</w:t>
      </w:r>
      <w:r w:rsidR="0021235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применения поставщиками схем уклонения от уплаты налогов</w:t>
      </w:r>
      <w:r w:rsidRPr="002813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2355" w:rsidRPr="00212355" w:rsidRDefault="00212355" w:rsidP="00975D8C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Результатом формирования </w:t>
      </w:r>
      <w:r w:rsidRPr="002813DB">
        <w:rPr>
          <w:rFonts w:ascii="Times New Roman" w:hAnsi="Times New Roman" w:cs="Times New Roman"/>
          <w:bCs/>
          <w:sz w:val="28"/>
          <w:szCs w:val="28"/>
        </w:rPr>
        <w:t>отчет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2813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13D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«Пирамида»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является сводная таблица взаиморасчетов между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услугополучателем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поставщиками различных уровней за каждый налоговый период. </w:t>
      </w:r>
    </w:p>
    <w:p w:rsidR="00975D8C" w:rsidRPr="002813DB" w:rsidRDefault="00975D8C" w:rsidP="00975D8C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3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пункту 52 Правил №391 при выявлении по результатам отчета «Пирамида» у поставщиков товаров, работ, услуг нарушений налогового законодательства, подтверждение достоверности суммы превышения НДС, производится в пределах сумм, указанных в требовании и (или) в налоговом заявлении, уменьшенных на суммы превышения НДС, приходящиеся на поставщиков товаров, работ, услуг, у которых установлены нарушения налогового законодательства, учитывая следующие факты, но не ограничиваясь ими, в том числе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отнесение в зачет сумм</w:t>
      </w:r>
      <w:r w:rsidRPr="002813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НДС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взаиморасчетам с поставщиком, в отношении которого </w:t>
      </w:r>
      <w:r w:rsidRPr="002813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выявлен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 риски, предусмотренные пунктом 47 Правил №391</w:t>
      </w:r>
      <w:r w:rsidRPr="002813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5D8C" w:rsidRPr="002813DB" w:rsidRDefault="00975D8C" w:rsidP="00975D8C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13DB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 пунктом 10 статьи 152 Налогового кодекса в ходе проведения тематической проверки налоговый орган в случае выявления нарушений по результатам анализа аналитического отчета «Пирамида» направляет в адрес поставщиков уведомление, предусмотренное подпунктом 10) пункта 2 статьи 114 Налогового кодекса. </w:t>
      </w:r>
    </w:p>
    <w:p w:rsidR="00975D8C" w:rsidRPr="002813DB" w:rsidRDefault="00975D8C" w:rsidP="00975D8C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13DB">
        <w:rPr>
          <w:rFonts w:ascii="Times New Roman" w:hAnsi="Times New Roman" w:cs="Times New Roman"/>
          <w:sz w:val="28"/>
          <w:szCs w:val="28"/>
          <w:lang w:val="kk-KZ"/>
        </w:rPr>
        <w:t xml:space="preserve">При этом, если поставщик товаров, работ, услуг проверяемого налогоплательщика состоит на регистрационном учете по месту нахождения в </w:t>
      </w:r>
      <w:r w:rsidRPr="002813DB">
        <w:rPr>
          <w:rFonts w:ascii="Times New Roman" w:hAnsi="Times New Roman" w:cs="Times New Roman"/>
          <w:sz w:val="28"/>
          <w:szCs w:val="28"/>
          <w:lang w:val="kk-KZ"/>
        </w:rPr>
        <w:lastRenderedPageBreak/>
        <w:t>другом налоговом органе, налоговый орган, назначивший тематическую проверку, направляет в соответствующий налоговый орган запрос о принятии мер в соответствии с Налоговым кодексом по устранению такими поставщиками товаров, работ, услуг нарушений, выявленных по результатам анализа аналитического отчета «Пирамида».</w:t>
      </w:r>
    </w:p>
    <w:p w:rsidR="00975D8C" w:rsidRPr="00505D1F" w:rsidRDefault="00975D8C" w:rsidP="00F9581E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3DB">
        <w:rPr>
          <w:rFonts w:ascii="Times New Roman" w:hAnsi="Times New Roman" w:cs="Times New Roman"/>
          <w:sz w:val="28"/>
          <w:szCs w:val="28"/>
        </w:rPr>
        <w:t xml:space="preserve">В рассматриваемом случае,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Pr="00505D1F">
        <w:rPr>
          <w:rFonts w:ascii="Times New Roman" w:hAnsi="Times New Roman" w:cs="Times New Roman"/>
          <w:sz w:val="28"/>
          <w:szCs w:val="28"/>
        </w:rPr>
        <w:t xml:space="preserve"> пункту 46 Правил №391 риском неисполнения налоговых обязательств призна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05D1F">
        <w:rPr>
          <w:rFonts w:ascii="Times New Roman" w:hAnsi="Times New Roman" w:cs="Times New Roman"/>
          <w:sz w:val="28"/>
          <w:szCs w:val="28"/>
        </w:rPr>
        <w:t>тся выявленные расхождения в результате сверки сведений налоговой отчетности поставщика и сведений ИС, а также другие сведения, указывающие на неисполнение налоговых обязательств по исчислению и уплате НДС в бюджет.</w:t>
      </w:r>
    </w:p>
    <w:p w:rsidR="00975D8C" w:rsidRDefault="00975D8C" w:rsidP="00975D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05D1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Необходимо отметить, что согласно пункту 47 Правил №391 риском </w:t>
      </w:r>
      <w:r>
        <w:rPr>
          <w:rFonts w:ascii="Times New Roman" w:hAnsi="Times New Roman" w:cs="Times New Roman"/>
          <w:sz w:val="28"/>
          <w:szCs w:val="28"/>
          <w:lang w:eastAsia="x-none"/>
        </w:rPr>
        <w:t>применения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поставщиками схем уклонения от уплаты налогов признается наличие признаков</w:t>
      </w:r>
      <w:r>
        <w:rPr>
          <w:rFonts w:ascii="Times New Roman" w:hAnsi="Times New Roman" w:cs="Times New Roman"/>
          <w:sz w:val="28"/>
          <w:szCs w:val="28"/>
          <w:lang w:eastAsia="x-none"/>
        </w:rPr>
        <w:t>, указывающих на заключение сделок с целью получения права на зачет сумм НДС без фактической поставки товаров, выполнения работ, оказания услуг.</w:t>
      </w:r>
    </w:p>
    <w:p w:rsidR="00975D8C" w:rsidRDefault="00975D8C" w:rsidP="00975D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К таким признакам относятся наличие на различных уровнях поставщиков:</w:t>
      </w:r>
    </w:p>
    <w:p w:rsidR="00975D8C" w:rsidRDefault="00975D8C" w:rsidP="00975D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которым ограничена выписка электронных счетов-фактур в информационной системе электронных счетов-фактур в соответствии со статьей 120-1 Налогового кодекса;</w:t>
      </w:r>
    </w:p>
    <w:p w:rsidR="00975D8C" w:rsidRPr="008734AB" w:rsidRDefault="00975D8C" w:rsidP="00975D8C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4AB">
        <w:rPr>
          <w:rFonts w:ascii="Times New Roman" w:hAnsi="Times New Roman"/>
          <w:sz w:val="28"/>
          <w:szCs w:val="28"/>
          <w:lang w:eastAsia="ru-RU"/>
        </w:rPr>
        <w:t> регистрация (перерегистрация) которых на основании вступившего в законную силу решения суда признана недействительной;</w:t>
      </w:r>
    </w:p>
    <w:p w:rsidR="00975D8C" w:rsidRPr="008734AB" w:rsidRDefault="00975D8C" w:rsidP="00975D8C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4AB">
        <w:rPr>
          <w:rFonts w:ascii="Times New Roman" w:hAnsi="Times New Roman"/>
          <w:sz w:val="28"/>
          <w:szCs w:val="28"/>
          <w:lang w:eastAsia="ru-RU"/>
        </w:rPr>
        <w:t>в отношении которых имеется факт регистрации в Едином реестре досудебного расследования уголовного дела по статье 216 Уголовного кодекса Республика Казахстан;</w:t>
      </w:r>
    </w:p>
    <w:p w:rsidR="00975D8C" w:rsidRPr="008734AB" w:rsidRDefault="00975D8C" w:rsidP="00975D8C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4AB">
        <w:rPr>
          <w:rFonts w:ascii="Times New Roman" w:hAnsi="Times New Roman"/>
          <w:sz w:val="28"/>
          <w:szCs w:val="28"/>
          <w:lang w:eastAsia="ru-RU"/>
        </w:rPr>
        <w:t>сделки, которые судом признаны недействительными.</w:t>
      </w:r>
    </w:p>
    <w:p w:rsidR="00975D8C" w:rsidRPr="008734AB" w:rsidRDefault="00975D8C" w:rsidP="00975D8C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D1F">
        <w:rPr>
          <w:rFonts w:ascii="Times New Roman" w:hAnsi="Times New Roman" w:cs="Times New Roman"/>
          <w:sz w:val="28"/>
          <w:szCs w:val="28"/>
          <w:lang w:val="kk-KZ" w:eastAsia="x-none"/>
        </w:rPr>
        <w:t xml:space="preserve"> 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В рассматриваемом случае, как следует из акта налоговой проверки, с учетом риска, указанного в </w:t>
      </w:r>
      <w:hyperlink r:id="rId8" w:history="1">
        <w:r w:rsidRPr="008734AB">
          <w:rPr>
            <w:rFonts w:ascii="Times New Roman" w:hAnsi="Times New Roman"/>
            <w:sz w:val="28"/>
            <w:szCs w:val="28"/>
            <w:lang w:eastAsia="ru-RU"/>
          </w:rPr>
          <w:t>пункте 47</w:t>
        </w:r>
      </w:hyperlink>
      <w:r w:rsidRPr="008734AB">
        <w:rPr>
          <w:rFonts w:ascii="Times New Roman" w:hAnsi="Times New Roman"/>
          <w:sz w:val="28"/>
          <w:szCs w:val="28"/>
          <w:lang w:eastAsia="ru-RU"/>
        </w:rPr>
        <w:t xml:space="preserve"> Правил №391, у поставщиков последующих уровней выявлены нарушения в части ограничения выписки ЭСФ в ИС ЭСФ у поставщиков последующих уровней, сумма НДС, не подлежа</w:t>
      </w:r>
      <w:r>
        <w:rPr>
          <w:rFonts w:ascii="Times New Roman" w:hAnsi="Times New Roman"/>
          <w:sz w:val="28"/>
          <w:szCs w:val="28"/>
          <w:lang w:eastAsia="ru-RU"/>
        </w:rPr>
        <w:t xml:space="preserve">щая возврату, составляет сумму </w:t>
      </w:r>
      <w:r w:rsidRPr="00D6650A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0 16</w:t>
      </w:r>
      <w:r w:rsidRPr="00D6650A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,2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734AB">
        <w:rPr>
          <w:rFonts w:ascii="Times New Roman" w:hAnsi="Times New Roman"/>
          <w:sz w:val="28"/>
          <w:szCs w:val="28"/>
          <w:lang w:eastAsia="ru-RU"/>
        </w:rPr>
        <w:t>тыс.тенге</w:t>
      </w:r>
      <w:proofErr w:type="spellEnd"/>
      <w:r w:rsidRPr="008734AB">
        <w:rPr>
          <w:rFonts w:ascii="Times New Roman" w:hAnsi="Times New Roman"/>
          <w:sz w:val="28"/>
          <w:szCs w:val="28"/>
          <w:lang w:eastAsia="ru-RU"/>
        </w:rPr>
        <w:t xml:space="preserve">, в том числе по следующим поставщикам: </w:t>
      </w:r>
    </w:p>
    <w:p w:rsidR="00975D8C" w:rsidRDefault="00975D8C" w:rsidP="00975D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64056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- </w:t>
      </w:r>
      <w:r w:rsidR="007B001A">
        <w:rPr>
          <w:rFonts w:ascii="Times New Roman" w:hAnsi="Times New Roman"/>
          <w:sz w:val="28"/>
          <w:szCs w:val="28"/>
        </w:rPr>
        <w:t>Компанией</w:t>
      </w:r>
      <w:r w:rsidR="007B001A" w:rsidRPr="00390808">
        <w:rPr>
          <w:rFonts w:ascii="Times New Roman" w:hAnsi="Times New Roman"/>
          <w:sz w:val="28"/>
          <w:szCs w:val="28"/>
        </w:rPr>
        <w:t xml:space="preserve"> </w:t>
      </w:r>
      <w:r w:rsidR="007B001A" w:rsidRPr="00390808">
        <w:rPr>
          <w:rFonts w:ascii="Times New Roman" w:eastAsia="Calibri" w:hAnsi="Times New Roman"/>
          <w:sz w:val="28"/>
          <w:szCs w:val="28"/>
        </w:rPr>
        <w:t>«</w:t>
      </w:r>
      <w:r w:rsidR="007B001A">
        <w:rPr>
          <w:rFonts w:ascii="Times New Roman" w:eastAsia="Calibri" w:hAnsi="Times New Roman"/>
          <w:sz w:val="28"/>
          <w:szCs w:val="28"/>
          <w:lang w:val="en-US"/>
        </w:rPr>
        <w:t>S</w:t>
      </w:r>
      <w:r w:rsidR="007B001A" w:rsidRPr="00390808">
        <w:rPr>
          <w:rFonts w:ascii="Times New Roman" w:eastAsia="Calibri" w:hAnsi="Times New Roman"/>
          <w:sz w:val="28"/>
          <w:szCs w:val="28"/>
        </w:rPr>
        <w:t xml:space="preserve">» </w:t>
      </w:r>
      <w:r w:rsidRPr="0064056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отнесен в зачет НДС от </w:t>
      </w:r>
      <w:r w:rsidR="00CB0C4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Компании</w:t>
      </w:r>
      <w:r w:rsidR="00CB0C45" w:rsidRPr="00640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40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B0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640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64056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сумм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у</w:t>
      </w:r>
      <w:r w:rsidRPr="00505D1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44</w:t>
      </w:r>
      <w:r w:rsidRPr="00D6650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71</w:t>
      </w:r>
      <w:r w:rsidRPr="00D6650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,2</w:t>
      </w:r>
      <w:r w:rsidRPr="00505D1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proofErr w:type="spellStart"/>
      <w:r w:rsidRPr="00505D1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тыс.тенге</w:t>
      </w:r>
      <w:proofErr w:type="spellEnd"/>
      <w:r w:rsidRPr="00505D1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где нарушение установлено у поставщиков 6 уровня </w:t>
      </w:r>
      <w:r w:rsidR="00CB0C4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Компании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x-none"/>
        </w:rPr>
        <w:t xml:space="preserve"> «</w:t>
      </w:r>
      <w:r w:rsidR="00E46901">
        <w:rPr>
          <w:rFonts w:ascii="Times New Roman" w:eastAsia="Times New Roman" w:hAnsi="Times New Roman" w:cs="Times New Roman"/>
          <w:bCs/>
          <w:sz w:val="28"/>
          <w:szCs w:val="28"/>
          <w:lang w:val="en-US" w:eastAsia="x-none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x-none"/>
        </w:rPr>
        <w:t>»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46901">
        <w:rPr>
          <w:rFonts w:ascii="Times New Roman" w:hAnsi="Times New Roman"/>
          <w:sz w:val="28"/>
          <w:szCs w:val="28"/>
          <w:lang w:eastAsia="ru-RU"/>
        </w:rPr>
        <w:t>ФЛ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, </w:t>
      </w:r>
      <w:r w:rsidR="00E830B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ИП </w:t>
      </w:r>
      <w:r w:rsidR="00A3643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«НК»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, по которым имеется ограничение выписки ЭСФ в ИС ЭСФ, при этом,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наименьшая сумма НДС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 неподлежащая возврату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 состав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ляет</w:t>
      </w:r>
      <w:r w:rsidRPr="00505D1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E830B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E830B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305</w:t>
      </w:r>
      <w:r w:rsidRPr="000B368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E830B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</w:t>
      </w:r>
      <w:r w:rsidRPr="000B368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Pr="00505D1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тыс.тенге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</w:t>
      </w:r>
    </w:p>
    <w:p w:rsidR="00975D8C" w:rsidRDefault="00975D8C" w:rsidP="00975D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- </w:t>
      </w:r>
      <w:r w:rsidR="00CA54F5">
        <w:rPr>
          <w:rFonts w:ascii="Times New Roman" w:hAnsi="Times New Roman"/>
          <w:sz w:val="28"/>
          <w:szCs w:val="28"/>
        </w:rPr>
        <w:t>Компанией</w:t>
      </w:r>
      <w:r w:rsidR="00CA54F5" w:rsidRPr="00390808">
        <w:rPr>
          <w:rFonts w:ascii="Times New Roman" w:hAnsi="Times New Roman"/>
          <w:sz w:val="28"/>
          <w:szCs w:val="28"/>
        </w:rPr>
        <w:t xml:space="preserve"> </w:t>
      </w:r>
      <w:r w:rsidR="00CA54F5" w:rsidRPr="00390808">
        <w:rPr>
          <w:rFonts w:ascii="Times New Roman" w:eastAsia="Calibri" w:hAnsi="Times New Roman"/>
          <w:sz w:val="28"/>
          <w:szCs w:val="28"/>
        </w:rPr>
        <w:t>«</w:t>
      </w:r>
      <w:r w:rsidR="00CA54F5">
        <w:rPr>
          <w:rFonts w:ascii="Times New Roman" w:eastAsia="Calibri" w:hAnsi="Times New Roman"/>
          <w:sz w:val="28"/>
          <w:szCs w:val="28"/>
          <w:lang w:val="en-US"/>
        </w:rPr>
        <w:t>S</w:t>
      </w:r>
      <w:r w:rsidR="00CA54F5" w:rsidRPr="00390808">
        <w:rPr>
          <w:rFonts w:ascii="Times New Roman" w:eastAsia="Calibri" w:hAnsi="Times New Roman"/>
          <w:sz w:val="28"/>
          <w:szCs w:val="28"/>
        </w:rPr>
        <w:t xml:space="preserve">» </w:t>
      </w:r>
      <w:r w:rsidRPr="00505D1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отнесен в зачет НДС от </w:t>
      </w:r>
      <w:r w:rsidR="00F4661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Компании</w:t>
      </w:r>
      <w:r w:rsidRPr="00F03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16D6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03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505D1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сумм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у</w:t>
      </w:r>
      <w:r w:rsidRPr="00505D1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3D69D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25</w:t>
      </w:r>
      <w:r w:rsidRPr="002D3AC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3D69D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</w:t>
      </w:r>
      <w:r w:rsidRPr="00DC351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6</w:t>
      </w:r>
      <w:r w:rsidR="003D69D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6</w:t>
      </w:r>
      <w:r w:rsidRPr="002D3AC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,</w:t>
      </w:r>
      <w:r w:rsidR="003D69D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9</w:t>
      </w:r>
      <w:r w:rsidRPr="002D3AC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proofErr w:type="spellStart"/>
      <w:r w:rsidRPr="00505D1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тыс.тенге</w:t>
      </w:r>
      <w:proofErr w:type="spellEnd"/>
      <w:r w:rsidRPr="00505D1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где нарушение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x-none"/>
        </w:rPr>
        <w:t xml:space="preserve">установлено у поставщиков 6 уровня </w:t>
      </w:r>
      <w:r w:rsidR="00F4661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Компании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x-none"/>
        </w:rPr>
        <w:t xml:space="preserve"> «</w:t>
      </w:r>
      <w:r w:rsidR="003D69D4">
        <w:rPr>
          <w:rFonts w:ascii="Times New Roman" w:eastAsia="Times New Roman" w:hAnsi="Times New Roman" w:cs="Times New Roman"/>
          <w:bCs/>
          <w:sz w:val="28"/>
          <w:szCs w:val="28"/>
          <w:lang w:val="kk-KZ" w:eastAsia="x-none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x-none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, </w:t>
      </w:r>
      <w:r w:rsidR="005A239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Д.Ю.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x-none"/>
        </w:rPr>
        <w:t xml:space="preserve"> ТОО «</w:t>
      </w:r>
      <w:r w:rsidR="005A239B">
        <w:rPr>
          <w:rFonts w:ascii="Times New Roman" w:eastAsia="Times New Roman" w:hAnsi="Times New Roman" w:cs="Times New Roman"/>
          <w:bCs/>
          <w:sz w:val="28"/>
          <w:szCs w:val="28"/>
          <w:lang w:val="en-US" w:eastAsia="x-none"/>
        </w:rPr>
        <w:t>R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x-none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Pr="00030E4A">
        <w:rPr>
          <w:rFonts w:ascii="Times New Roman" w:eastAsia="Times New Roman" w:hAnsi="Times New Roman" w:cs="Times New Roman"/>
          <w:bCs/>
          <w:sz w:val="28"/>
          <w:szCs w:val="28"/>
          <w:lang w:val="kk-KZ"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x-none"/>
        </w:rPr>
        <w:t xml:space="preserve">по которым имеется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ограничение выписки ЭСФ в ИС ЭСФ, при этом, </w:t>
      </w:r>
      <w:r w:rsidRPr="00505D1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наименьшая сумма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НДС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 неподлежащая возврату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 состав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ляет</w:t>
      </w:r>
      <w:r w:rsidRPr="00505D1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822D19" w:rsidRPr="00DC351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3</w:t>
      </w:r>
      <w:r w:rsidR="00822D19" w:rsidRPr="00DC351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22</w:t>
      </w:r>
      <w:r w:rsidRPr="000B368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822D19" w:rsidRPr="00DC351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Pr="000B368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Pr="00505D1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тыс.тенге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975D8C" w:rsidRPr="009B6D4F" w:rsidRDefault="00975D8C" w:rsidP="00975D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- </w:t>
      </w:r>
      <w:r w:rsidR="00CA54F5">
        <w:rPr>
          <w:rFonts w:ascii="Times New Roman" w:hAnsi="Times New Roman"/>
          <w:sz w:val="28"/>
          <w:szCs w:val="28"/>
        </w:rPr>
        <w:t>Компанией</w:t>
      </w:r>
      <w:r w:rsidR="00CA54F5" w:rsidRPr="00390808">
        <w:rPr>
          <w:rFonts w:ascii="Times New Roman" w:hAnsi="Times New Roman"/>
          <w:sz w:val="28"/>
          <w:szCs w:val="28"/>
        </w:rPr>
        <w:t xml:space="preserve"> </w:t>
      </w:r>
      <w:r w:rsidR="00CA54F5" w:rsidRPr="00390808">
        <w:rPr>
          <w:rFonts w:ascii="Times New Roman" w:eastAsia="Calibri" w:hAnsi="Times New Roman"/>
          <w:sz w:val="28"/>
          <w:szCs w:val="28"/>
        </w:rPr>
        <w:t>«</w:t>
      </w:r>
      <w:r w:rsidR="00CA54F5">
        <w:rPr>
          <w:rFonts w:ascii="Times New Roman" w:eastAsia="Calibri" w:hAnsi="Times New Roman"/>
          <w:sz w:val="28"/>
          <w:szCs w:val="28"/>
          <w:lang w:val="en-US"/>
        </w:rPr>
        <w:t>S</w:t>
      </w:r>
      <w:r w:rsidR="00CA54F5" w:rsidRPr="00390808">
        <w:rPr>
          <w:rFonts w:ascii="Times New Roman" w:eastAsia="Calibri" w:hAnsi="Times New Roman"/>
          <w:sz w:val="28"/>
          <w:szCs w:val="28"/>
        </w:rPr>
        <w:t xml:space="preserve">» </w:t>
      </w:r>
      <w:r w:rsidRPr="00505D1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отнесен в зачет НДС от </w:t>
      </w:r>
      <w:r w:rsidR="004550C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Компании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550C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03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3C52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на сумму</w:t>
      </w:r>
      <w:r w:rsidRPr="00505D1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3D720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</w:t>
      </w:r>
      <w:r w:rsidRPr="002D3AC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3D720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Pr="002D3AC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,</w:t>
      </w:r>
      <w:r w:rsidRPr="00D6650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</w:t>
      </w:r>
      <w:r w:rsidRPr="002D3AC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proofErr w:type="spellStart"/>
      <w:r w:rsidRPr="00505D1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тыс.тенге</w:t>
      </w:r>
      <w:proofErr w:type="spellEnd"/>
      <w:r w:rsidRPr="00505D1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где нарушение установлено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x-none"/>
        </w:rPr>
        <w:t xml:space="preserve">у поставщиков 6 уровня </w:t>
      </w:r>
      <w:r w:rsidR="00F4661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Компании</w:t>
      </w:r>
      <w:r w:rsidRPr="00F4184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«</w:t>
      </w:r>
      <w:r w:rsidR="003D720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»,</w:t>
      </w:r>
      <w:r w:rsidR="004550CB" w:rsidRPr="00DC351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4550C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Компании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1163A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«B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»</w:t>
      </w:r>
      <w:r w:rsidRPr="00D6650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1163A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4550C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Компании </w:t>
      </w:r>
      <w:r w:rsidR="00D66F6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«</w:t>
      </w:r>
      <w:r w:rsidR="004550CB">
        <w:rPr>
          <w:rFonts w:ascii="Times New Roman" w:eastAsia="Times New Roman" w:hAnsi="Times New Roman" w:cs="Times New Roman"/>
          <w:bCs/>
          <w:sz w:val="28"/>
          <w:szCs w:val="28"/>
          <w:lang w:val="en-US" w:eastAsia="x-none"/>
        </w:rPr>
        <w:t>L</w:t>
      </w:r>
      <w:r w:rsidR="00D66F6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»</w:t>
      </w:r>
      <w:r w:rsidR="001163A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, </w:t>
      </w:r>
      <w:r w:rsidR="004550C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Компании</w:t>
      </w:r>
      <w:r w:rsidR="00D66F6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«</w:t>
      </w:r>
      <w:r w:rsidR="00CB0C45">
        <w:rPr>
          <w:rFonts w:ascii="Times New Roman" w:eastAsia="Times New Roman" w:hAnsi="Times New Roman" w:cs="Times New Roman"/>
          <w:bCs/>
          <w:sz w:val="28"/>
          <w:szCs w:val="28"/>
          <w:lang w:val="en-US" w:eastAsia="x-none"/>
        </w:rPr>
        <w:t>Z</w:t>
      </w:r>
      <w:r w:rsidR="00D66F6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»</w:t>
      </w:r>
      <w:r w:rsidR="00D66F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550C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Компании</w:t>
      </w:r>
      <w:r w:rsidR="001163A5" w:rsidRPr="001163A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D66F6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«</w:t>
      </w:r>
      <w:r w:rsidR="001163A5" w:rsidRPr="001163A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М</w:t>
      </w:r>
      <w:r w:rsidR="00D66F6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»</w:t>
      </w:r>
      <w:r w:rsidR="001163A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, </w:t>
      </w:r>
      <w:r w:rsidR="004550C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Компании</w:t>
      </w:r>
      <w:r w:rsidR="001163A5" w:rsidRPr="001163A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D66F6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«</w:t>
      </w:r>
      <w:r w:rsidR="00F4661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M</w:t>
      </w:r>
      <w:r w:rsidR="00D66F6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»</w:t>
      </w:r>
      <w:r w:rsidR="001163A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, </w:t>
      </w:r>
      <w:r w:rsidR="004550C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Компании</w:t>
      </w:r>
      <w:r w:rsidR="001163A5" w:rsidRPr="001163A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D66F6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«</w:t>
      </w:r>
      <w:r w:rsidR="00F4661C">
        <w:rPr>
          <w:rFonts w:ascii="Times New Roman" w:eastAsia="Times New Roman" w:hAnsi="Times New Roman" w:cs="Times New Roman"/>
          <w:bCs/>
          <w:sz w:val="28"/>
          <w:szCs w:val="28"/>
          <w:lang w:val="en-US" w:eastAsia="x-none"/>
        </w:rPr>
        <w:t>D</w:t>
      </w:r>
      <w:r w:rsidR="00D66F6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»</w:t>
      </w:r>
      <w:r w:rsidR="001163A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, </w:t>
      </w:r>
      <w:r w:rsidR="004550C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Компании </w:t>
      </w:r>
      <w:r w:rsidR="00D66F6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«</w:t>
      </w:r>
      <w:r w:rsidR="001163A5" w:rsidRPr="001163A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T</w:t>
      </w:r>
      <w:r w:rsidR="00D66F6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»</w:t>
      </w:r>
      <w:r w:rsidR="001163A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550CB" w:rsidRPr="004550C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4550C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Компании</w:t>
      </w:r>
      <w:r w:rsidR="004550CB" w:rsidRPr="00DC351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4550C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«</w:t>
      </w:r>
      <w:r w:rsidR="001163A5" w:rsidRPr="001163A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O</w:t>
      </w:r>
      <w:r w:rsidR="004550C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»</w:t>
      </w:r>
      <w:r w:rsidR="001163A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, </w:t>
      </w:r>
      <w:r w:rsidR="004550C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ФЛ</w:t>
      </w:r>
      <w:r w:rsidR="001163A5" w:rsidRPr="001163A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по которым имеется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lastRenderedPageBreak/>
        <w:t xml:space="preserve">ограничение выписки ЭСФ в ИС ЭСФ, при этом, </w:t>
      </w:r>
      <w:r w:rsidRPr="0064056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наименьшая сумма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НДС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, </w:t>
      </w:r>
      <w:r w:rsidRPr="009B6D4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неподлежащая возврату</w:t>
      </w:r>
      <w:r w:rsidRPr="009B6D4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 состав</w:t>
      </w:r>
      <w:r w:rsidRPr="009B6D4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ляет</w:t>
      </w:r>
      <w:r w:rsidRPr="009B6D4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D66F6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</w:t>
      </w:r>
      <w:r w:rsidRPr="009B6D4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D66F6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534</w:t>
      </w:r>
      <w:r w:rsidRPr="009B6D4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,5 </w:t>
      </w:r>
      <w:proofErr w:type="spellStart"/>
      <w:r w:rsidRPr="009B6D4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тыс.тенге</w:t>
      </w:r>
      <w:proofErr w:type="spellEnd"/>
      <w:r w:rsidRPr="009B6D4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975D8C" w:rsidRPr="008734AB" w:rsidRDefault="00975D8C" w:rsidP="00975D8C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4AB">
        <w:rPr>
          <w:rFonts w:ascii="Times New Roman" w:hAnsi="Times New Roman"/>
          <w:sz w:val="28"/>
          <w:szCs w:val="28"/>
          <w:lang w:eastAsia="ru-RU"/>
        </w:rPr>
        <w:t>Вместе с тем,</w:t>
      </w:r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 ходе рассмотрения жалобы установлено, что</w:t>
      </w:r>
      <w:r>
        <w:rPr>
          <w:rFonts w:ascii="Times New Roman" w:hAnsi="Times New Roman"/>
          <w:sz w:val="28"/>
          <w:szCs w:val="28"/>
          <w:lang w:eastAsia="ru-RU"/>
        </w:rPr>
        <w:t xml:space="preserve"> по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 непосредственн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8734AB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 поставщик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50C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Компании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x-none"/>
        </w:rPr>
        <w:t xml:space="preserve"> «</w:t>
      </w:r>
      <w:r w:rsidR="00C875E6">
        <w:rPr>
          <w:rFonts w:ascii="Times New Roman" w:eastAsia="Times New Roman" w:hAnsi="Times New Roman" w:cs="Times New Roman"/>
          <w:bCs/>
          <w:sz w:val="28"/>
          <w:szCs w:val="28"/>
          <w:lang w:val="kk-KZ" w:eastAsia="x-none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x-none"/>
        </w:rPr>
        <w:t xml:space="preserve">» </w:t>
      </w:r>
      <w:r w:rsidRPr="008734AB">
        <w:rPr>
          <w:rFonts w:ascii="Times New Roman" w:hAnsi="Times New Roman"/>
          <w:sz w:val="28"/>
          <w:szCs w:val="28"/>
          <w:lang w:eastAsia="ru-RU"/>
        </w:rPr>
        <w:t>у поставщик</w:t>
      </w:r>
      <w:r w:rsidR="00F9581E">
        <w:rPr>
          <w:rFonts w:ascii="Times New Roman" w:hAnsi="Times New Roman"/>
          <w:sz w:val="28"/>
          <w:szCs w:val="28"/>
          <w:lang w:eastAsia="ru-RU"/>
        </w:rPr>
        <w:t>а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 уровня </w:t>
      </w:r>
      <w:r w:rsidR="00CB0C45">
        <w:rPr>
          <w:rFonts w:ascii="Times New Roman" w:hAnsi="Times New Roman"/>
          <w:sz w:val="28"/>
          <w:szCs w:val="28"/>
          <w:lang w:eastAsia="ru-RU"/>
        </w:rPr>
        <w:t>ФЛ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981D8E" w:rsidRPr="00981D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1D8E">
        <w:rPr>
          <w:rFonts w:ascii="Times New Roman" w:hAnsi="Times New Roman"/>
          <w:sz w:val="28"/>
          <w:szCs w:val="28"/>
          <w:lang w:eastAsia="ru-RU"/>
        </w:rPr>
        <w:t>по</w:t>
      </w:r>
      <w:r w:rsidR="00981D8E" w:rsidRPr="008734AB">
        <w:rPr>
          <w:rFonts w:ascii="Times New Roman" w:hAnsi="Times New Roman"/>
          <w:sz w:val="28"/>
          <w:szCs w:val="28"/>
          <w:lang w:eastAsia="ru-RU"/>
        </w:rPr>
        <w:t xml:space="preserve"> непосредственн</w:t>
      </w:r>
      <w:r w:rsidR="00981D8E">
        <w:rPr>
          <w:rFonts w:ascii="Times New Roman" w:hAnsi="Times New Roman"/>
          <w:sz w:val="28"/>
          <w:szCs w:val="28"/>
          <w:lang w:eastAsia="ru-RU"/>
        </w:rPr>
        <w:t>о</w:t>
      </w:r>
      <w:r w:rsidR="00981D8E" w:rsidRPr="008734AB">
        <w:rPr>
          <w:rFonts w:ascii="Times New Roman" w:hAnsi="Times New Roman"/>
          <w:sz w:val="28"/>
          <w:szCs w:val="28"/>
          <w:lang w:eastAsia="ru-RU"/>
        </w:rPr>
        <w:t>м</w:t>
      </w:r>
      <w:r w:rsidR="00981D8E">
        <w:rPr>
          <w:rFonts w:ascii="Times New Roman" w:hAnsi="Times New Roman"/>
          <w:sz w:val="28"/>
          <w:szCs w:val="28"/>
          <w:lang w:eastAsia="ru-RU"/>
        </w:rPr>
        <w:t>у</w:t>
      </w:r>
      <w:r w:rsidR="00981D8E" w:rsidRPr="008734AB">
        <w:rPr>
          <w:rFonts w:ascii="Times New Roman" w:hAnsi="Times New Roman"/>
          <w:sz w:val="28"/>
          <w:szCs w:val="28"/>
          <w:lang w:eastAsia="ru-RU"/>
        </w:rPr>
        <w:t xml:space="preserve"> поставщик</w:t>
      </w:r>
      <w:r w:rsidR="00981D8E">
        <w:rPr>
          <w:rFonts w:ascii="Times New Roman" w:hAnsi="Times New Roman"/>
          <w:sz w:val="28"/>
          <w:szCs w:val="28"/>
          <w:lang w:eastAsia="ru-RU"/>
        </w:rPr>
        <w:t>у</w:t>
      </w:r>
      <w:r w:rsidR="00981D8E" w:rsidRPr="008734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50C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Компании</w:t>
      </w:r>
      <w:r w:rsidR="00981D8E">
        <w:rPr>
          <w:rFonts w:ascii="Times New Roman" w:eastAsia="Times New Roman" w:hAnsi="Times New Roman" w:cs="Times New Roman"/>
          <w:bCs/>
          <w:sz w:val="28"/>
          <w:szCs w:val="28"/>
          <w:lang w:val="kk-KZ" w:eastAsia="x-none"/>
        </w:rPr>
        <w:t xml:space="preserve"> «</w:t>
      </w:r>
      <w:r w:rsidR="00981D8E">
        <w:rPr>
          <w:rFonts w:ascii="Times New Roman" w:eastAsia="Times New Roman" w:hAnsi="Times New Roman" w:cs="Times New Roman"/>
          <w:bCs/>
          <w:sz w:val="28"/>
          <w:szCs w:val="28"/>
          <w:lang w:val="en-US" w:eastAsia="x-none"/>
        </w:rPr>
        <w:t>U</w:t>
      </w:r>
      <w:r w:rsidR="00981D8E">
        <w:rPr>
          <w:rFonts w:ascii="Times New Roman" w:eastAsia="Times New Roman" w:hAnsi="Times New Roman" w:cs="Times New Roman"/>
          <w:bCs/>
          <w:sz w:val="28"/>
          <w:szCs w:val="28"/>
          <w:lang w:val="kk-KZ" w:eastAsia="x-none"/>
        </w:rPr>
        <w:t xml:space="preserve">» </w:t>
      </w:r>
      <w:r w:rsidR="00981D8E" w:rsidRPr="008734AB">
        <w:rPr>
          <w:rFonts w:ascii="Times New Roman" w:hAnsi="Times New Roman"/>
          <w:sz w:val="28"/>
          <w:szCs w:val="28"/>
          <w:lang w:eastAsia="ru-RU"/>
        </w:rPr>
        <w:t>у поставщик</w:t>
      </w:r>
      <w:r w:rsidR="00F9581E">
        <w:rPr>
          <w:rFonts w:ascii="Times New Roman" w:hAnsi="Times New Roman"/>
          <w:sz w:val="28"/>
          <w:szCs w:val="28"/>
          <w:lang w:eastAsia="ru-RU"/>
        </w:rPr>
        <w:t>а</w:t>
      </w:r>
      <w:r w:rsidR="00981D8E" w:rsidRPr="008734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1D8E">
        <w:rPr>
          <w:rFonts w:ascii="Times New Roman" w:hAnsi="Times New Roman"/>
          <w:sz w:val="28"/>
          <w:szCs w:val="28"/>
          <w:lang w:eastAsia="ru-RU"/>
        </w:rPr>
        <w:t>6</w:t>
      </w:r>
      <w:r w:rsidR="00981D8E" w:rsidRPr="008734AB">
        <w:rPr>
          <w:rFonts w:ascii="Times New Roman" w:hAnsi="Times New Roman"/>
          <w:sz w:val="28"/>
          <w:szCs w:val="28"/>
          <w:lang w:eastAsia="ru-RU"/>
        </w:rPr>
        <w:t xml:space="preserve"> уровня</w:t>
      </w:r>
      <w:r w:rsidR="00A364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50CB">
        <w:rPr>
          <w:rFonts w:ascii="Times New Roman" w:hAnsi="Times New Roman"/>
          <w:sz w:val="28"/>
          <w:szCs w:val="28"/>
          <w:lang w:eastAsia="ru-RU"/>
        </w:rPr>
        <w:t>Компании</w:t>
      </w:r>
      <w:r w:rsidR="00A3643A">
        <w:rPr>
          <w:rFonts w:ascii="Times New Roman" w:hAnsi="Times New Roman"/>
          <w:sz w:val="28"/>
          <w:szCs w:val="28"/>
          <w:lang w:eastAsia="ru-RU"/>
        </w:rPr>
        <w:t xml:space="preserve"> «А»</w:t>
      </w:r>
      <w:r w:rsidR="00C875E6" w:rsidRPr="00C875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34AB">
        <w:rPr>
          <w:rFonts w:ascii="Times New Roman" w:hAnsi="Times New Roman"/>
          <w:sz w:val="28"/>
          <w:szCs w:val="28"/>
          <w:lang w:eastAsia="ru-RU"/>
        </w:rPr>
        <w:t>до завершения налоговой проверки решением органа государственных доходов снят</w:t>
      </w:r>
      <w:r w:rsidR="00D77F84">
        <w:rPr>
          <w:rFonts w:ascii="Times New Roman" w:hAnsi="Times New Roman"/>
          <w:sz w:val="28"/>
          <w:szCs w:val="28"/>
          <w:lang w:eastAsia="ru-RU"/>
        </w:rPr>
        <w:t>ы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 ограничени</w:t>
      </w:r>
      <w:r w:rsidR="00D77F84">
        <w:rPr>
          <w:rFonts w:ascii="Times New Roman" w:hAnsi="Times New Roman"/>
          <w:sz w:val="28"/>
          <w:szCs w:val="28"/>
          <w:lang w:eastAsia="ru-RU"/>
        </w:rPr>
        <w:t>я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 выписки </w:t>
      </w:r>
      <w:r>
        <w:rPr>
          <w:rFonts w:ascii="Times New Roman" w:hAnsi="Times New Roman"/>
          <w:sz w:val="28"/>
          <w:szCs w:val="28"/>
          <w:lang w:eastAsia="ru-RU"/>
        </w:rPr>
        <w:t>ЭСФ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t>ИС ЭСФ, по котор</w:t>
      </w:r>
      <w:r w:rsidR="00C875E6"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 xml:space="preserve">м наименьшая сумма НДС, не подлежащая возврату </w:t>
      </w:r>
      <w:r w:rsidR="00CB0C45">
        <w:rPr>
          <w:rFonts w:ascii="Times New Roman" w:hAnsi="Times New Roman"/>
          <w:sz w:val="28"/>
          <w:szCs w:val="28"/>
          <w:lang w:eastAsia="ru-RU"/>
        </w:rPr>
        <w:t>ФЛ</w:t>
      </w:r>
      <w:r w:rsidR="00C875E6" w:rsidRPr="00D6650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составляет 1 </w:t>
      </w:r>
      <w:r w:rsidR="00C875E6">
        <w:rPr>
          <w:rFonts w:ascii="Times New Roman" w:hAnsi="Times New Roman"/>
          <w:sz w:val="28"/>
          <w:szCs w:val="28"/>
          <w:lang w:eastAsia="ru-RU"/>
        </w:rPr>
        <w:t>1</w:t>
      </w:r>
      <w:r w:rsidR="009E1415">
        <w:rPr>
          <w:rFonts w:ascii="Times New Roman" w:hAnsi="Times New Roman"/>
          <w:sz w:val="28"/>
          <w:szCs w:val="28"/>
          <w:lang w:val="kk-KZ" w:eastAsia="ru-RU"/>
        </w:rPr>
        <w:t>24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9E1415">
        <w:rPr>
          <w:rFonts w:ascii="Times New Roman" w:hAnsi="Times New Roman"/>
          <w:sz w:val="28"/>
          <w:szCs w:val="28"/>
          <w:lang w:val="kk-KZ"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тыс.тенге</w:t>
      </w:r>
      <w:proofErr w:type="spellEnd"/>
      <w:r w:rsidR="00C875E6">
        <w:rPr>
          <w:rFonts w:ascii="Times New Roman" w:hAnsi="Times New Roman"/>
          <w:sz w:val="28"/>
          <w:szCs w:val="28"/>
          <w:lang w:eastAsia="ru-RU"/>
        </w:rPr>
        <w:t>,</w:t>
      </w:r>
      <w:r w:rsidR="00C875E6" w:rsidRPr="00C875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75E6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4550CB">
        <w:rPr>
          <w:rFonts w:ascii="Times New Roman" w:hAnsi="Times New Roman"/>
          <w:sz w:val="28"/>
          <w:szCs w:val="28"/>
          <w:lang w:eastAsia="ru-RU"/>
        </w:rPr>
        <w:t>Компании</w:t>
      </w:r>
      <w:r w:rsidR="00A3643A">
        <w:rPr>
          <w:rFonts w:ascii="Times New Roman" w:hAnsi="Times New Roman"/>
          <w:sz w:val="28"/>
          <w:szCs w:val="28"/>
          <w:lang w:eastAsia="ru-RU"/>
        </w:rPr>
        <w:t xml:space="preserve"> «А»</w:t>
      </w:r>
      <w:r w:rsidR="00C875E6">
        <w:rPr>
          <w:rFonts w:ascii="Times New Roman" w:hAnsi="Times New Roman"/>
          <w:sz w:val="28"/>
          <w:szCs w:val="28"/>
          <w:lang w:eastAsia="ru-RU"/>
        </w:rPr>
        <w:t xml:space="preserve"> составляет </w:t>
      </w:r>
      <w:r w:rsidR="00A3643A">
        <w:rPr>
          <w:rFonts w:ascii="Times New Roman" w:hAnsi="Times New Roman"/>
          <w:sz w:val="28"/>
          <w:szCs w:val="28"/>
          <w:lang w:eastAsia="ru-RU"/>
        </w:rPr>
        <w:t>2</w:t>
      </w:r>
      <w:r w:rsidR="009E1415">
        <w:rPr>
          <w:rFonts w:ascii="Times New Roman" w:hAnsi="Times New Roman"/>
          <w:sz w:val="28"/>
          <w:szCs w:val="28"/>
          <w:lang w:eastAsia="ru-RU"/>
        </w:rPr>
        <w:t> </w:t>
      </w:r>
      <w:r w:rsidR="00A3643A">
        <w:rPr>
          <w:rFonts w:ascii="Times New Roman" w:hAnsi="Times New Roman"/>
          <w:sz w:val="28"/>
          <w:szCs w:val="28"/>
          <w:lang w:eastAsia="ru-RU"/>
        </w:rPr>
        <w:t>27</w:t>
      </w:r>
      <w:r w:rsidR="009E1415">
        <w:rPr>
          <w:rFonts w:ascii="Times New Roman" w:hAnsi="Times New Roman"/>
          <w:sz w:val="28"/>
          <w:szCs w:val="28"/>
          <w:lang w:eastAsia="ru-RU"/>
        </w:rPr>
        <w:t>0,</w:t>
      </w:r>
      <w:r w:rsidR="00A3643A">
        <w:rPr>
          <w:rFonts w:ascii="Times New Roman" w:hAnsi="Times New Roman"/>
          <w:sz w:val="28"/>
          <w:szCs w:val="28"/>
          <w:lang w:eastAsia="ru-RU"/>
        </w:rPr>
        <w:t>8</w:t>
      </w:r>
      <w:r w:rsidR="009E14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E1415">
        <w:rPr>
          <w:rFonts w:ascii="Times New Roman" w:hAnsi="Times New Roman"/>
          <w:sz w:val="28"/>
          <w:szCs w:val="28"/>
          <w:lang w:eastAsia="ru-RU"/>
        </w:rPr>
        <w:t>тыс.тенге</w:t>
      </w:r>
      <w:proofErr w:type="spellEnd"/>
      <w:r w:rsidRPr="008734A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5D8C" w:rsidRDefault="00975D8C" w:rsidP="00975D8C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Так, Управлением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 государственных доходов в отношении</w:t>
      </w:r>
      <w:r w:rsidRPr="00BA25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C45">
        <w:rPr>
          <w:rFonts w:ascii="Times New Roman" w:hAnsi="Times New Roman"/>
          <w:sz w:val="28"/>
          <w:szCs w:val="28"/>
          <w:lang w:eastAsia="ru-RU"/>
        </w:rPr>
        <w:t>ФЛ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 вынесено решение об ограничении выписки счетов-фактур в информационной системе электронных счетов-фактур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D6650A">
        <w:rPr>
          <w:rFonts w:ascii="Times New Roman" w:hAnsi="Times New Roman"/>
          <w:sz w:val="28"/>
          <w:szCs w:val="28"/>
          <w:lang w:eastAsia="ru-RU"/>
        </w:rPr>
        <w:t>1</w:t>
      </w:r>
      <w:r w:rsidR="00E75F09">
        <w:rPr>
          <w:rFonts w:ascii="Times New Roman" w:hAnsi="Times New Roman"/>
          <w:sz w:val="28"/>
          <w:szCs w:val="28"/>
          <w:lang w:eastAsia="ru-RU"/>
        </w:rPr>
        <w:t>8</w:t>
      </w:r>
      <w:r w:rsidRPr="008734AB">
        <w:rPr>
          <w:rFonts w:ascii="Times New Roman" w:hAnsi="Times New Roman"/>
          <w:sz w:val="28"/>
          <w:szCs w:val="28"/>
          <w:lang w:eastAsia="ru-RU"/>
        </w:rPr>
        <w:t>.</w:t>
      </w:r>
      <w:r w:rsidR="00E75F09">
        <w:rPr>
          <w:rFonts w:ascii="Times New Roman" w:hAnsi="Times New Roman"/>
          <w:sz w:val="28"/>
          <w:szCs w:val="28"/>
          <w:lang w:eastAsia="ru-RU"/>
        </w:rPr>
        <w:t>04</w:t>
      </w:r>
      <w:r w:rsidRPr="008734AB">
        <w:rPr>
          <w:rFonts w:ascii="Times New Roman" w:hAnsi="Times New Roman"/>
          <w:sz w:val="28"/>
          <w:szCs w:val="28"/>
          <w:lang w:eastAsia="ru-RU"/>
        </w:rPr>
        <w:t>.202</w:t>
      </w:r>
      <w:r w:rsidR="00E75F09">
        <w:rPr>
          <w:rFonts w:ascii="Times New Roman" w:hAnsi="Times New Roman"/>
          <w:sz w:val="28"/>
          <w:szCs w:val="28"/>
          <w:lang w:eastAsia="ru-RU"/>
        </w:rPr>
        <w:t>5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г., при этом, решением данного Управления государственных доходов от </w:t>
      </w:r>
      <w:r w:rsidR="00E75F09">
        <w:rPr>
          <w:rFonts w:ascii="Times New Roman" w:hAnsi="Times New Roman"/>
          <w:sz w:val="28"/>
          <w:szCs w:val="28"/>
          <w:lang w:eastAsia="ru-RU"/>
        </w:rPr>
        <w:t>04</w:t>
      </w:r>
      <w:r w:rsidRPr="008734AB">
        <w:rPr>
          <w:rFonts w:ascii="Times New Roman" w:hAnsi="Times New Roman"/>
          <w:sz w:val="28"/>
          <w:szCs w:val="28"/>
          <w:lang w:eastAsia="ru-RU"/>
        </w:rPr>
        <w:t>.</w:t>
      </w:r>
      <w:r w:rsidRPr="00D6650A">
        <w:rPr>
          <w:rFonts w:ascii="Times New Roman" w:hAnsi="Times New Roman"/>
          <w:sz w:val="28"/>
          <w:szCs w:val="28"/>
          <w:lang w:eastAsia="ru-RU"/>
        </w:rPr>
        <w:t>0</w:t>
      </w:r>
      <w:r w:rsidR="00E75F09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.2025</w:t>
      </w:r>
      <w:r w:rsidRPr="008734AB">
        <w:rPr>
          <w:rFonts w:ascii="Times New Roman" w:hAnsi="Times New Roman"/>
          <w:sz w:val="28"/>
          <w:szCs w:val="28"/>
          <w:lang w:eastAsia="ru-RU"/>
        </w:rPr>
        <w:t>г.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 указанное ограничение по выписке </w:t>
      </w:r>
      <w:r>
        <w:rPr>
          <w:rFonts w:ascii="Times New Roman" w:hAnsi="Times New Roman"/>
          <w:sz w:val="28"/>
          <w:szCs w:val="28"/>
          <w:lang w:eastAsia="ru-RU"/>
        </w:rPr>
        <w:t>ЭСФ снято</w:t>
      </w:r>
      <w:r w:rsidRPr="008734AB">
        <w:rPr>
          <w:rFonts w:ascii="Times New Roman" w:hAnsi="Times New Roman"/>
          <w:sz w:val="28"/>
          <w:szCs w:val="28"/>
          <w:lang w:eastAsia="ru-RU"/>
        </w:rPr>
        <w:t>.</w:t>
      </w:r>
    </w:p>
    <w:p w:rsidR="00A3028C" w:rsidRPr="008734AB" w:rsidRDefault="00A3028C" w:rsidP="00A3028C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Управлением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 государственных доходов в отношении</w:t>
      </w:r>
      <w:r w:rsidRPr="00BA25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50CB">
        <w:rPr>
          <w:rFonts w:ascii="Times New Roman" w:hAnsi="Times New Roman"/>
          <w:sz w:val="28"/>
          <w:szCs w:val="28"/>
          <w:lang w:eastAsia="ru-RU"/>
        </w:rPr>
        <w:t>Компании</w:t>
      </w:r>
      <w:r>
        <w:rPr>
          <w:rFonts w:ascii="Times New Roman" w:hAnsi="Times New Roman"/>
          <w:sz w:val="28"/>
          <w:szCs w:val="28"/>
          <w:lang w:eastAsia="ru-RU"/>
        </w:rPr>
        <w:t xml:space="preserve"> «А»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 вынесено решение об ограничении выписки счетов-фактур в информационной системе электронных счетов-фактур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F9581E">
        <w:rPr>
          <w:rFonts w:ascii="Times New Roman" w:hAnsi="Times New Roman"/>
          <w:sz w:val="28"/>
          <w:szCs w:val="28"/>
          <w:lang w:eastAsia="ru-RU"/>
        </w:rPr>
        <w:t>22</w:t>
      </w:r>
      <w:r w:rsidRPr="008734A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="00F9581E">
        <w:rPr>
          <w:rFonts w:ascii="Times New Roman" w:hAnsi="Times New Roman"/>
          <w:sz w:val="28"/>
          <w:szCs w:val="28"/>
          <w:lang w:eastAsia="ru-RU"/>
        </w:rPr>
        <w:t>8</w:t>
      </w:r>
      <w:r w:rsidRPr="008734AB">
        <w:rPr>
          <w:rFonts w:ascii="Times New Roman" w:hAnsi="Times New Roman"/>
          <w:sz w:val="28"/>
          <w:szCs w:val="28"/>
          <w:lang w:eastAsia="ru-RU"/>
        </w:rPr>
        <w:t>.202</w:t>
      </w:r>
      <w:r w:rsidR="00F9581E">
        <w:rPr>
          <w:rFonts w:ascii="Times New Roman" w:hAnsi="Times New Roman"/>
          <w:sz w:val="28"/>
          <w:szCs w:val="28"/>
          <w:lang w:eastAsia="ru-RU"/>
        </w:rPr>
        <w:t>3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г., при этом, решением данного Управления государственных доходов от </w:t>
      </w:r>
      <w:r>
        <w:rPr>
          <w:rFonts w:ascii="Times New Roman" w:hAnsi="Times New Roman"/>
          <w:sz w:val="28"/>
          <w:szCs w:val="28"/>
          <w:lang w:eastAsia="ru-RU"/>
        </w:rPr>
        <w:t>06</w:t>
      </w:r>
      <w:r w:rsidRPr="008734AB">
        <w:rPr>
          <w:rFonts w:ascii="Times New Roman" w:hAnsi="Times New Roman"/>
          <w:sz w:val="28"/>
          <w:szCs w:val="28"/>
          <w:lang w:eastAsia="ru-RU"/>
        </w:rPr>
        <w:t>.</w:t>
      </w:r>
      <w:r w:rsidRPr="00D6650A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9.2023</w:t>
      </w:r>
      <w:r w:rsidRPr="008734AB">
        <w:rPr>
          <w:rFonts w:ascii="Times New Roman" w:hAnsi="Times New Roman"/>
          <w:sz w:val="28"/>
          <w:szCs w:val="28"/>
          <w:lang w:eastAsia="ru-RU"/>
        </w:rPr>
        <w:t>г.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 указанное ограничение по выписке </w:t>
      </w:r>
      <w:r>
        <w:rPr>
          <w:rFonts w:ascii="Times New Roman" w:hAnsi="Times New Roman"/>
          <w:sz w:val="28"/>
          <w:szCs w:val="28"/>
          <w:lang w:eastAsia="ru-RU"/>
        </w:rPr>
        <w:t>ЭСФ снято</w:t>
      </w:r>
      <w:r w:rsidRPr="008734AB">
        <w:rPr>
          <w:rFonts w:ascii="Times New Roman" w:hAnsi="Times New Roman"/>
          <w:sz w:val="28"/>
          <w:szCs w:val="28"/>
          <w:lang w:eastAsia="ru-RU"/>
        </w:rPr>
        <w:t>.</w:t>
      </w:r>
    </w:p>
    <w:p w:rsidR="00975D8C" w:rsidRPr="008734AB" w:rsidRDefault="00975D8C" w:rsidP="00975D8C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4AB">
        <w:rPr>
          <w:rFonts w:ascii="Times New Roman" w:hAnsi="Times New Roman"/>
          <w:sz w:val="28"/>
          <w:szCs w:val="28"/>
          <w:lang w:eastAsia="ru-RU"/>
        </w:rPr>
        <w:t xml:space="preserve">Следовательно, у </w:t>
      </w:r>
      <w:r w:rsidR="00CB0C45">
        <w:rPr>
          <w:rFonts w:ascii="Times New Roman" w:hAnsi="Times New Roman"/>
          <w:sz w:val="28"/>
          <w:szCs w:val="28"/>
          <w:lang w:eastAsia="ru-RU"/>
        </w:rPr>
        <w:t>ФЛ</w:t>
      </w:r>
      <w:r w:rsidR="00A3028C">
        <w:rPr>
          <w:rFonts w:ascii="Times New Roman" w:hAnsi="Times New Roman"/>
          <w:sz w:val="28"/>
          <w:szCs w:val="28"/>
          <w:lang w:eastAsia="ru-RU"/>
        </w:rPr>
        <w:t>,</w:t>
      </w:r>
      <w:r w:rsidR="00A3028C" w:rsidRPr="008734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50CB">
        <w:rPr>
          <w:rFonts w:ascii="Times New Roman" w:hAnsi="Times New Roman"/>
          <w:sz w:val="28"/>
          <w:szCs w:val="28"/>
          <w:lang w:eastAsia="ru-RU"/>
        </w:rPr>
        <w:t>Компания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028C">
        <w:rPr>
          <w:rFonts w:ascii="Times New Roman" w:hAnsi="Times New Roman"/>
          <w:sz w:val="28"/>
          <w:szCs w:val="28"/>
          <w:lang w:eastAsia="ru-RU"/>
        </w:rPr>
        <w:t>«А»</w:t>
      </w:r>
      <w:r w:rsidR="00A3028C" w:rsidRPr="008734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на момент </w:t>
      </w:r>
      <w:r>
        <w:rPr>
          <w:rFonts w:ascii="Times New Roman" w:hAnsi="Times New Roman"/>
          <w:sz w:val="28"/>
          <w:szCs w:val="28"/>
          <w:lang w:eastAsia="ru-RU"/>
        </w:rPr>
        <w:t>завершения налоговой проверки (0</w:t>
      </w:r>
      <w:r w:rsidR="00A3028C">
        <w:rPr>
          <w:rFonts w:ascii="Times New Roman" w:hAnsi="Times New Roman"/>
          <w:sz w:val="28"/>
          <w:szCs w:val="28"/>
          <w:lang w:eastAsia="ru-RU"/>
        </w:rPr>
        <w:t>2</w:t>
      </w:r>
      <w:r w:rsidRPr="008734AB">
        <w:rPr>
          <w:rFonts w:ascii="Times New Roman" w:hAnsi="Times New Roman"/>
          <w:sz w:val="28"/>
          <w:szCs w:val="28"/>
          <w:lang w:eastAsia="ru-RU"/>
        </w:rPr>
        <w:t>.</w:t>
      </w:r>
      <w:r w:rsidRPr="00D6650A">
        <w:rPr>
          <w:rFonts w:ascii="Times New Roman" w:hAnsi="Times New Roman"/>
          <w:sz w:val="28"/>
          <w:szCs w:val="28"/>
          <w:lang w:eastAsia="ru-RU"/>
        </w:rPr>
        <w:t>0</w:t>
      </w:r>
      <w:r w:rsidR="00A3028C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>.202</w:t>
      </w:r>
      <w:r w:rsidRPr="00D6650A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г.) ограничение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 по выписке счетов-фактур отсутствовало, соответственно, подлежит возврат</w:t>
      </w:r>
      <w:r>
        <w:rPr>
          <w:rFonts w:ascii="Times New Roman" w:hAnsi="Times New Roman"/>
          <w:sz w:val="28"/>
          <w:szCs w:val="28"/>
          <w:lang w:eastAsia="ru-RU"/>
        </w:rPr>
        <w:t xml:space="preserve">у превышение НДС в сумме </w:t>
      </w:r>
      <w:r w:rsidR="00981D8E" w:rsidRPr="00DC351D">
        <w:rPr>
          <w:rFonts w:ascii="Times New Roman" w:hAnsi="Times New Roman"/>
          <w:sz w:val="28"/>
          <w:szCs w:val="28"/>
          <w:lang w:eastAsia="ru-RU"/>
        </w:rPr>
        <w:t>3</w:t>
      </w:r>
      <w:r w:rsidRPr="00D665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1D8E" w:rsidRPr="00DC351D">
        <w:rPr>
          <w:rFonts w:ascii="Times New Roman" w:hAnsi="Times New Roman"/>
          <w:sz w:val="28"/>
          <w:szCs w:val="28"/>
          <w:lang w:eastAsia="ru-RU"/>
        </w:rPr>
        <w:t>39</w:t>
      </w:r>
      <w:r w:rsidRPr="00D6650A">
        <w:rPr>
          <w:rFonts w:ascii="Times New Roman" w:hAnsi="Times New Roman"/>
          <w:sz w:val="28"/>
          <w:szCs w:val="28"/>
          <w:lang w:eastAsia="ru-RU"/>
        </w:rPr>
        <w:t>5</w:t>
      </w:r>
      <w:r w:rsidRPr="008734AB">
        <w:rPr>
          <w:rFonts w:ascii="Times New Roman" w:hAnsi="Times New Roman"/>
          <w:sz w:val="28"/>
          <w:szCs w:val="28"/>
          <w:lang w:eastAsia="ru-RU"/>
        </w:rPr>
        <w:t>,</w:t>
      </w:r>
      <w:r w:rsidR="00981D8E" w:rsidRPr="00DC351D">
        <w:rPr>
          <w:rFonts w:ascii="Times New Roman" w:hAnsi="Times New Roman"/>
          <w:sz w:val="28"/>
          <w:szCs w:val="28"/>
          <w:lang w:eastAsia="ru-RU"/>
        </w:rPr>
        <w:t>1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734AB">
        <w:rPr>
          <w:rFonts w:ascii="Times New Roman" w:hAnsi="Times New Roman"/>
          <w:sz w:val="28"/>
          <w:szCs w:val="28"/>
          <w:lang w:eastAsia="ru-RU"/>
        </w:rPr>
        <w:t>тыс.тенге</w:t>
      </w:r>
      <w:proofErr w:type="spellEnd"/>
      <w:r w:rsidRPr="008734AB">
        <w:rPr>
          <w:rFonts w:ascii="Times New Roman" w:hAnsi="Times New Roman"/>
          <w:sz w:val="28"/>
          <w:szCs w:val="28"/>
          <w:lang w:eastAsia="ru-RU"/>
        </w:rPr>
        <w:t>.</w:t>
      </w:r>
    </w:p>
    <w:p w:rsidR="00975D8C" w:rsidRDefault="00975D8C" w:rsidP="00975D8C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4AB">
        <w:rPr>
          <w:rFonts w:ascii="Times New Roman" w:hAnsi="Times New Roman"/>
          <w:sz w:val="28"/>
          <w:szCs w:val="28"/>
          <w:lang w:eastAsia="ru-RU"/>
        </w:rPr>
        <w:t xml:space="preserve">Таким образом, учитывая нормы пунктов 1 и 12 статьи 152 Налогового кодекса и Правил №391 </w:t>
      </w:r>
      <w:proofErr w:type="spellStart"/>
      <w:r w:rsidRPr="008734AB">
        <w:rPr>
          <w:rFonts w:ascii="Times New Roman" w:hAnsi="Times New Roman"/>
          <w:sz w:val="28"/>
          <w:szCs w:val="28"/>
          <w:lang w:eastAsia="ru-RU"/>
        </w:rPr>
        <w:t>непод</w:t>
      </w:r>
      <w:r>
        <w:rPr>
          <w:rFonts w:ascii="Times New Roman" w:hAnsi="Times New Roman"/>
          <w:sz w:val="28"/>
          <w:szCs w:val="28"/>
          <w:lang w:eastAsia="ru-RU"/>
        </w:rPr>
        <w:t>тверждение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к возврату превышения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 НДС, в связи с наличием нарушений, выявленных в результате применения системы управления рисками в сумме </w:t>
      </w:r>
      <w:r w:rsidR="00981D8E" w:rsidRPr="00DC351D">
        <w:rPr>
          <w:rFonts w:ascii="Times New Roman" w:hAnsi="Times New Roman"/>
          <w:sz w:val="28"/>
          <w:szCs w:val="28"/>
          <w:lang w:eastAsia="ru-RU"/>
        </w:rPr>
        <w:t>3</w:t>
      </w:r>
      <w:r w:rsidRPr="008734AB">
        <w:rPr>
          <w:rFonts w:ascii="Times New Roman" w:hAnsi="Times New Roman"/>
          <w:sz w:val="28"/>
          <w:szCs w:val="28"/>
          <w:lang w:eastAsia="ru-RU"/>
        </w:rPr>
        <w:t> </w:t>
      </w:r>
      <w:r w:rsidR="00981D8E" w:rsidRPr="00DC351D">
        <w:rPr>
          <w:rFonts w:ascii="Times New Roman" w:hAnsi="Times New Roman"/>
          <w:sz w:val="28"/>
          <w:szCs w:val="28"/>
          <w:lang w:eastAsia="ru-RU"/>
        </w:rPr>
        <w:t>39</w:t>
      </w:r>
      <w:r w:rsidRPr="00D6650A">
        <w:rPr>
          <w:rFonts w:ascii="Times New Roman" w:hAnsi="Times New Roman"/>
          <w:sz w:val="28"/>
          <w:szCs w:val="28"/>
          <w:lang w:eastAsia="ru-RU"/>
        </w:rPr>
        <w:t>5</w:t>
      </w:r>
      <w:r w:rsidRPr="008734AB">
        <w:rPr>
          <w:rFonts w:ascii="Times New Roman" w:hAnsi="Times New Roman"/>
          <w:sz w:val="28"/>
          <w:szCs w:val="28"/>
          <w:lang w:eastAsia="ru-RU"/>
        </w:rPr>
        <w:t>,</w:t>
      </w:r>
      <w:r w:rsidR="00981D8E" w:rsidRPr="00DC351D">
        <w:rPr>
          <w:rFonts w:ascii="Times New Roman" w:hAnsi="Times New Roman"/>
          <w:sz w:val="28"/>
          <w:szCs w:val="28"/>
          <w:lang w:eastAsia="ru-RU"/>
        </w:rPr>
        <w:t>1</w:t>
      </w:r>
      <w:r w:rsidRPr="008734A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734AB">
        <w:rPr>
          <w:rFonts w:ascii="Times New Roman" w:hAnsi="Times New Roman"/>
          <w:sz w:val="28"/>
          <w:szCs w:val="28"/>
          <w:lang w:eastAsia="ru-RU"/>
        </w:rPr>
        <w:t>тыс.тенге</w:t>
      </w:r>
      <w:proofErr w:type="spellEnd"/>
      <w:r w:rsidRPr="008734AB">
        <w:rPr>
          <w:rFonts w:ascii="Times New Roman" w:hAnsi="Times New Roman"/>
          <w:sz w:val="28"/>
          <w:szCs w:val="28"/>
          <w:lang w:eastAsia="ru-RU"/>
        </w:rPr>
        <w:t xml:space="preserve"> по результатам налоговой проверки является необоснованным.</w:t>
      </w:r>
    </w:p>
    <w:p w:rsidR="00BA39F4" w:rsidRDefault="00BA39F4" w:rsidP="00BA39F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2. </w:t>
      </w:r>
      <w:r w:rsidRPr="0058436D">
        <w:rPr>
          <w:rFonts w:ascii="Times New Roman" w:hAnsi="Times New Roman"/>
          <w:i/>
          <w:sz w:val="28"/>
          <w:szCs w:val="28"/>
        </w:rPr>
        <w:t xml:space="preserve">Относительно </w:t>
      </w:r>
      <w:proofErr w:type="spellStart"/>
      <w:r w:rsidRPr="0058436D">
        <w:rPr>
          <w:rFonts w:ascii="Times New Roman" w:hAnsi="Times New Roman"/>
          <w:i/>
          <w:sz w:val="28"/>
          <w:szCs w:val="28"/>
        </w:rPr>
        <w:t>неподтверждения</w:t>
      </w:r>
      <w:proofErr w:type="spellEnd"/>
      <w:r w:rsidRPr="0058436D">
        <w:rPr>
          <w:rFonts w:ascii="Times New Roman" w:hAnsi="Times New Roman"/>
          <w:i/>
          <w:sz w:val="28"/>
          <w:szCs w:val="28"/>
        </w:rPr>
        <w:t xml:space="preserve"> к </w:t>
      </w:r>
      <w:r w:rsidR="004B4B93">
        <w:rPr>
          <w:rFonts w:ascii="Times New Roman" w:hAnsi="Times New Roman"/>
          <w:i/>
          <w:sz w:val="28"/>
          <w:szCs w:val="28"/>
        </w:rPr>
        <w:t>возврату превышения НДС в сумм</w:t>
      </w:r>
      <w:r w:rsidRPr="0058436D">
        <w:rPr>
          <w:rFonts w:ascii="Times New Roman" w:hAnsi="Times New Roman"/>
          <w:i/>
          <w:sz w:val="28"/>
          <w:szCs w:val="28"/>
        </w:rPr>
        <w:t xml:space="preserve">е </w:t>
      </w:r>
      <w:r w:rsidR="009A74C1">
        <w:rPr>
          <w:rFonts w:ascii="Times New Roman" w:hAnsi="Times New Roman"/>
          <w:i/>
          <w:sz w:val="28"/>
          <w:szCs w:val="28"/>
        </w:rPr>
        <w:t>935</w:t>
      </w:r>
      <w:r w:rsidRPr="0058436D">
        <w:rPr>
          <w:rFonts w:ascii="Times New Roman" w:hAnsi="Times New Roman"/>
          <w:i/>
          <w:sz w:val="28"/>
          <w:szCs w:val="28"/>
        </w:rPr>
        <w:t>,</w:t>
      </w:r>
      <w:r w:rsidR="009A74C1">
        <w:rPr>
          <w:rFonts w:ascii="Times New Roman" w:hAnsi="Times New Roman"/>
          <w:i/>
          <w:sz w:val="28"/>
          <w:szCs w:val="28"/>
        </w:rPr>
        <w:t>2</w:t>
      </w:r>
      <w:r w:rsidRPr="005843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8436D">
        <w:rPr>
          <w:rFonts w:ascii="Times New Roman" w:hAnsi="Times New Roman"/>
          <w:i/>
          <w:sz w:val="28"/>
          <w:szCs w:val="28"/>
        </w:rPr>
        <w:t>тыс.тенге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58436D">
        <w:rPr>
          <w:rFonts w:ascii="Times New Roman" w:hAnsi="Times New Roman"/>
          <w:i/>
          <w:sz w:val="28"/>
          <w:szCs w:val="28"/>
        </w:rPr>
        <w:t>в связи с</w:t>
      </w:r>
      <w:r w:rsidR="005C1625">
        <w:rPr>
          <w:rFonts w:ascii="Times New Roman" w:hAnsi="Times New Roman"/>
          <w:i/>
          <w:sz w:val="28"/>
          <w:szCs w:val="28"/>
        </w:rPr>
        <w:t xml:space="preserve"> направлением запросов на устранение</w:t>
      </w:r>
      <w:r w:rsidRPr="0058436D">
        <w:rPr>
          <w:rFonts w:ascii="Times New Roman" w:hAnsi="Times New Roman"/>
          <w:i/>
          <w:sz w:val="28"/>
          <w:szCs w:val="28"/>
        </w:rPr>
        <w:t xml:space="preserve"> нарушени</w:t>
      </w:r>
      <w:r w:rsidR="005C1625">
        <w:rPr>
          <w:rFonts w:ascii="Times New Roman" w:hAnsi="Times New Roman"/>
          <w:i/>
          <w:sz w:val="28"/>
          <w:szCs w:val="28"/>
        </w:rPr>
        <w:t>й</w:t>
      </w:r>
      <w:r w:rsidRPr="0058436D">
        <w:rPr>
          <w:rFonts w:ascii="Times New Roman" w:hAnsi="Times New Roman"/>
          <w:i/>
          <w:sz w:val="28"/>
          <w:szCs w:val="28"/>
        </w:rPr>
        <w:t xml:space="preserve"> по поставщикам </w:t>
      </w:r>
    </w:p>
    <w:p w:rsidR="00983F67" w:rsidRDefault="00CA54F5" w:rsidP="00983F6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Компания </w:t>
      </w:r>
      <w:r w:rsidRPr="00390808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  <w:lang w:val="en-US"/>
        </w:rPr>
        <w:t>S</w:t>
      </w:r>
      <w:r w:rsidRPr="00390808">
        <w:rPr>
          <w:rFonts w:ascii="Times New Roman" w:eastAsia="Calibri" w:hAnsi="Times New Roman"/>
          <w:sz w:val="28"/>
          <w:szCs w:val="28"/>
        </w:rPr>
        <w:t xml:space="preserve">» </w:t>
      </w:r>
      <w:r w:rsidR="00983F67">
        <w:rPr>
          <w:rFonts w:ascii="Times New Roman" w:hAnsi="Times New Roman" w:cs="Times New Roman"/>
          <w:sz w:val="28"/>
          <w:szCs w:val="28"/>
          <w:lang w:eastAsia="ru-RU"/>
        </w:rPr>
        <w:t xml:space="preserve">в жалобе указывает, что в акте проверки указано, что по запросам, направленным для устранения нарушений, установлено, что не подлежит возврату из бюджета сумма НДС в размере 935,2 </w:t>
      </w:r>
      <w:proofErr w:type="spellStart"/>
      <w:r w:rsidR="00983F67">
        <w:rPr>
          <w:rFonts w:ascii="Times New Roman" w:hAnsi="Times New Roman" w:cs="Times New Roman"/>
          <w:sz w:val="28"/>
          <w:szCs w:val="28"/>
          <w:lang w:eastAsia="ru-RU"/>
        </w:rPr>
        <w:t>тыс.тенге</w:t>
      </w:r>
      <w:proofErr w:type="spellEnd"/>
      <w:r w:rsidR="00983F67">
        <w:rPr>
          <w:rFonts w:ascii="Times New Roman" w:hAnsi="Times New Roman" w:cs="Times New Roman"/>
          <w:sz w:val="28"/>
          <w:szCs w:val="28"/>
          <w:lang w:eastAsia="ru-RU"/>
        </w:rPr>
        <w:t xml:space="preserve">. Данный вывод является необоснованным. Во-первых, проверяющий ссылается на пункт 52 Правил возврата НДС, но в нем девять подпунктов, а в акте не указано какой именно подпункт вменяется поставщикам. Во-вторых, в акте указано, что запросы «на исполнение», то есть не получены ответы. Не получение ответа не означает, что выявлены нарушения, и поэтому отсутствует основание для </w:t>
      </w:r>
      <w:proofErr w:type="spellStart"/>
      <w:r w:rsidR="00983F67">
        <w:rPr>
          <w:rFonts w:ascii="Times New Roman" w:hAnsi="Times New Roman" w:cs="Times New Roman"/>
          <w:sz w:val="28"/>
          <w:szCs w:val="28"/>
          <w:lang w:eastAsia="ru-RU"/>
        </w:rPr>
        <w:t>неподтверждения</w:t>
      </w:r>
      <w:proofErr w:type="spellEnd"/>
      <w:r w:rsidR="00983F67">
        <w:rPr>
          <w:rFonts w:ascii="Times New Roman" w:hAnsi="Times New Roman" w:cs="Times New Roman"/>
          <w:sz w:val="28"/>
          <w:szCs w:val="28"/>
          <w:lang w:eastAsia="ru-RU"/>
        </w:rPr>
        <w:t xml:space="preserve"> НДС к возврату. В-третьих, в акте указаны номера запросов, но не указаны даты их направления в ОГД. </w:t>
      </w:r>
      <w:r>
        <w:rPr>
          <w:rFonts w:ascii="Times New Roman" w:hAnsi="Times New Roman"/>
          <w:sz w:val="28"/>
          <w:szCs w:val="28"/>
        </w:rPr>
        <w:t>Компания</w:t>
      </w:r>
      <w:r w:rsidRPr="00390808">
        <w:rPr>
          <w:rFonts w:ascii="Times New Roman" w:hAnsi="Times New Roman"/>
          <w:sz w:val="28"/>
          <w:szCs w:val="28"/>
        </w:rPr>
        <w:t xml:space="preserve"> </w:t>
      </w:r>
      <w:r w:rsidRPr="00390808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  <w:lang w:val="en-US"/>
        </w:rPr>
        <w:t>S</w:t>
      </w:r>
      <w:r w:rsidRPr="00390808">
        <w:rPr>
          <w:rFonts w:ascii="Times New Roman" w:eastAsia="Calibri" w:hAnsi="Times New Roman"/>
          <w:sz w:val="28"/>
          <w:szCs w:val="28"/>
        </w:rPr>
        <w:t xml:space="preserve">» </w:t>
      </w:r>
      <w:r w:rsidR="00983F67">
        <w:rPr>
          <w:rFonts w:ascii="Times New Roman" w:hAnsi="Times New Roman" w:cs="Times New Roman"/>
          <w:sz w:val="28"/>
          <w:szCs w:val="28"/>
          <w:lang w:eastAsia="ru-RU"/>
        </w:rPr>
        <w:t xml:space="preserve">полагает, что проверяющий направил эти запросы перед завершением проверки и поэтому ОГД не успели направить ответы. Если это так, то такие действия проверяющего не могут быть основанием для вынесения неблагоприятного акта для </w:t>
      </w:r>
      <w:r>
        <w:rPr>
          <w:rFonts w:ascii="Times New Roman" w:hAnsi="Times New Roman"/>
          <w:sz w:val="28"/>
          <w:szCs w:val="28"/>
        </w:rPr>
        <w:t>Компании</w:t>
      </w:r>
      <w:r w:rsidRPr="00390808">
        <w:rPr>
          <w:rFonts w:ascii="Times New Roman" w:hAnsi="Times New Roman"/>
          <w:sz w:val="28"/>
          <w:szCs w:val="28"/>
        </w:rPr>
        <w:t xml:space="preserve"> </w:t>
      </w:r>
      <w:r w:rsidRPr="00390808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  <w:lang w:val="en-US"/>
        </w:rPr>
        <w:t>S</w:t>
      </w:r>
      <w:r w:rsidRPr="00390808">
        <w:rPr>
          <w:rFonts w:ascii="Times New Roman" w:eastAsia="Calibri" w:hAnsi="Times New Roman"/>
          <w:sz w:val="28"/>
          <w:szCs w:val="28"/>
        </w:rPr>
        <w:t>»</w:t>
      </w:r>
      <w:r w:rsidR="00983F67">
        <w:rPr>
          <w:rFonts w:ascii="Times New Roman" w:hAnsi="Times New Roman" w:cs="Times New Roman"/>
          <w:sz w:val="28"/>
          <w:szCs w:val="28"/>
          <w:lang w:eastAsia="ru-RU"/>
        </w:rPr>
        <w:t xml:space="preserve">.                    </w:t>
      </w:r>
    </w:p>
    <w:p w:rsidR="00BA39F4" w:rsidRDefault="0070569C" w:rsidP="00BA39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</w:t>
      </w:r>
      <w:r w:rsidR="00BA39F4" w:rsidRPr="00493EB6">
        <w:rPr>
          <w:rFonts w:ascii="Times New Roman" w:hAnsi="Times New Roman"/>
          <w:sz w:val="28"/>
          <w:szCs w:val="28"/>
        </w:rPr>
        <w:t xml:space="preserve">акта налоговой проверки </w:t>
      </w:r>
      <w:r w:rsidR="00342F3C">
        <w:rPr>
          <w:rFonts w:ascii="Times New Roman" w:hAnsi="Times New Roman"/>
          <w:sz w:val="28"/>
          <w:szCs w:val="28"/>
        </w:rPr>
        <w:t xml:space="preserve">следует, что </w:t>
      </w:r>
      <w:r w:rsidR="00BA39F4" w:rsidRPr="00493EB6">
        <w:rPr>
          <w:rFonts w:ascii="Times New Roman" w:hAnsi="Times New Roman"/>
          <w:sz w:val="28"/>
          <w:szCs w:val="28"/>
        </w:rPr>
        <w:t>в соответствии с пунктом 52</w:t>
      </w:r>
      <w:r w:rsidR="00631D83">
        <w:rPr>
          <w:rFonts w:ascii="Times New Roman" w:hAnsi="Times New Roman"/>
          <w:sz w:val="28"/>
          <w:szCs w:val="28"/>
        </w:rPr>
        <w:t xml:space="preserve"> Правил №391</w:t>
      </w:r>
      <w:r w:rsidR="00BA39F4" w:rsidRPr="00493EB6">
        <w:rPr>
          <w:rFonts w:ascii="Times New Roman" w:hAnsi="Times New Roman"/>
          <w:sz w:val="28"/>
          <w:szCs w:val="28"/>
        </w:rPr>
        <w:t xml:space="preserve">, в </w:t>
      </w:r>
      <w:r w:rsidR="00BA39F4">
        <w:rPr>
          <w:rFonts w:ascii="Times New Roman" w:hAnsi="Times New Roman"/>
          <w:sz w:val="28"/>
          <w:szCs w:val="28"/>
        </w:rPr>
        <w:t>связи с</w:t>
      </w:r>
      <w:r w:rsidR="00BA39F4" w:rsidRPr="00C10BC7">
        <w:t xml:space="preserve"> </w:t>
      </w:r>
      <w:r w:rsidR="00BA39F4" w:rsidRPr="00C10BC7">
        <w:rPr>
          <w:rFonts w:ascii="Times New Roman" w:hAnsi="Times New Roman"/>
          <w:sz w:val="28"/>
          <w:szCs w:val="28"/>
        </w:rPr>
        <w:t>выявленными</w:t>
      </w:r>
      <w:r w:rsidR="00BA39F4">
        <w:rPr>
          <w:rFonts w:ascii="Times New Roman" w:hAnsi="Times New Roman"/>
          <w:sz w:val="28"/>
          <w:szCs w:val="28"/>
        </w:rPr>
        <w:t xml:space="preserve"> </w:t>
      </w:r>
      <w:r w:rsidR="00BA39F4" w:rsidRPr="00493EB6">
        <w:rPr>
          <w:rFonts w:ascii="Times New Roman" w:hAnsi="Times New Roman"/>
          <w:sz w:val="28"/>
          <w:szCs w:val="28"/>
        </w:rPr>
        <w:t>нарушения</w:t>
      </w:r>
      <w:r w:rsidR="00BA39F4">
        <w:rPr>
          <w:rFonts w:ascii="Times New Roman" w:hAnsi="Times New Roman"/>
          <w:sz w:val="28"/>
          <w:szCs w:val="28"/>
        </w:rPr>
        <w:t>ми</w:t>
      </w:r>
      <w:r w:rsidR="00BA39F4" w:rsidRPr="00493EB6">
        <w:rPr>
          <w:rFonts w:ascii="Times New Roman" w:hAnsi="Times New Roman"/>
          <w:sz w:val="28"/>
          <w:szCs w:val="28"/>
        </w:rPr>
        <w:t xml:space="preserve"> по непосредственным </w:t>
      </w:r>
      <w:r w:rsidR="00BA39F4" w:rsidRPr="00493EB6">
        <w:rPr>
          <w:rFonts w:ascii="Times New Roman" w:hAnsi="Times New Roman"/>
          <w:sz w:val="28"/>
          <w:szCs w:val="28"/>
        </w:rPr>
        <w:lastRenderedPageBreak/>
        <w:t>поставщикам</w:t>
      </w:r>
      <w:r w:rsidR="00342F3C">
        <w:rPr>
          <w:rFonts w:ascii="Times New Roman" w:hAnsi="Times New Roman"/>
          <w:sz w:val="28"/>
          <w:szCs w:val="28"/>
        </w:rPr>
        <w:t xml:space="preserve"> в части установленных </w:t>
      </w:r>
      <w:r w:rsidR="00342F3C" w:rsidRPr="00827110">
        <w:rPr>
          <w:rFonts w:ascii="Times New Roman" w:hAnsi="Times New Roman" w:cs="Times New Roman"/>
          <w:sz w:val="28"/>
          <w:szCs w:val="28"/>
        </w:rPr>
        <w:t>р</w:t>
      </w:r>
      <w:r w:rsidR="00342F3C" w:rsidRPr="00827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асхождени</w:t>
      </w:r>
      <w:r w:rsidR="00342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342F3C" w:rsidRPr="00827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между данными </w:t>
      </w:r>
      <w:r w:rsidR="00342F3C" w:rsidRPr="00827110">
        <w:rPr>
          <w:rFonts w:ascii="Times New Roman" w:eastAsia="Times New Roman" w:hAnsi="Times New Roman" w:cs="Times New Roman"/>
          <w:sz w:val="28"/>
          <w:szCs w:val="28"/>
          <w:lang w:eastAsia="ru-RU"/>
        </w:rPr>
        <w:t>ИС ЭСФ и данными налоговой отчетности по НДС</w:t>
      </w:r>
      <w:r w:rsidR="00BA39F4">
        <w:rPr>
          <w:rFonts w:ascii="Times New Roman" w:hAnsi="Times New Roman"/>
          <w:sz w:val="28"/>
          <w:szCs w:val="28"/>
        </w:rPr>
        <w:t>,</w:t>
      </w:r>
      <w:r w:rsidR="00BA39F4" w:rsidRPr="00C10BC7">
        <w:rPr>
          <w:rFonts w:ascii="Times New Roman" w:hAnsi="Times New Roman"/>
          <w:sz w:val="28"/>
          <w:szCs w:val="28"/>
        </w:rPr>
        <w:t xml:space="preserve"> </w:t>
      </w:r>
      <w:r w:rsidR="00BA39F4" w:rsidRPr="00493EB6">
        <w:rPr>
          <w:rFonts w:ascii="Times New Roman" w:hAnsi="Times New Roman"/>
          <w:sz w:val="28"/>
          <w:szCs w:val="28"/>
        </w:rPr>
        <w:t>не подтвержден</w:t>
      </w:r>
      <w:r w:rsidR="00BA39F4">
        <w:rPr>
          <w:rFonts w:ascii="Times New Roman" w:hAnsi="Times New Roman"/>
          <w:sz w:val="28"/>
          <w:szCs w:val="28"/>
        </w:rPr>
        <w:t>о</w:t>
      </w:r>
      <w:r w:rsidR="00BA39F4" w:rsidRPr="00493EB6">
        <w:rPr>
          <w:rFonts w:ascii="Times New Roman" w:hAnsi="Times New Roman"/>
          <w:sz w:val="28"/>
          <w:szCs w:val="28"/>
        </w:rPr>
        <w:t xml:space="preserve"> к возврату превышение НДС</w:t>
      </w:r>
      <w:r w:rsidR="00342F3C">
        <w:rPr>
          <w:rFonts w:ascii="Times New Roman" w:hAnsi="Times New Roman"/>
          <w:sz w:val="28"/>
          <w:szCs w:val="28"/>
        </w:rPr>
        <w:t xml:space="preserve"> </w:t>
      </w:r>
      <w:r w:rsidR="00BA39F4" w:rsidRPr="00493EB6">
        <w:rPr>
          <w:rFonts w:ascii="Times New Roman" w:hAnsi="Times New Roman"/>
          <w:sz w:val="28"/>
          <w:szCs w:val="28"/>
        </w:rPr>
        <w:t xml:space="preserve">в сумме </w:t>
      </w:r>
      <w:r w:rsidR="00631D83">
        <w:rPr>
          <w:rFonts w:ascii="Times New Roman" w:hAnsi="Times New Roman"/>
          <w:sz w:val="28"/>
          <w:szCs w:val="28"/>
        </w:rPr>
        <w:t>935</w:t>
      </w:r>
      <w:r w:rsidR="00BA39F4" w:rsidRPr="00493EB6">
        <w:rPr>
          <w:rFonts w:ascii="Times New Roman" w:hAnsi="Times New Roman"/>
          <w:sz w:val="28"/>
          <w:szCs w:val="28"/>
        </w:rPr>
        <w:t>,</w:t>
      </w:r>
      <w:r w:rsidR="00631D83">
        <w:rPr>
          <w:rFonts w:ascii="Times New Roman" w:hAnsi="Times New Roman"/>
          <w:sz w:val="28"/>
          <w:szCs w:val="28"/>
        </w:rPr>
        <w:t>2</w:t>
      </w:r>
      <w:r w:rsidR="00BA39F4" w:rsidRPr="00493E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39F4" w:rsidRPr="00493EB6">
        <w:rPr>
          <w:rFonts w:ascii="Times New Roman" w:hAnsi="Times New Roman"/>
          <w:sz w:val="28"/>
          <w:szCs w:val="28"/>
        </w:rPr>
        <w:t>тыс.тенге</w:t>
      </w:r>
      <w:proofErr w:type="spellEnd"/>
      <w:r w:rsidR="00BA39F4">
        <w:rPr>
          <w:rFonts w:ascii="Times New Roman" w:hAnsi="Times New Roman"/>
          <w:sz w:val="28"/>
          <w:szCs w:val="28"/>
        </w:rPr>
        <w:t>.</w:t>
      </w:r>
    </w:p>
    <w:p w:rsidR="00BA39F4" w:rsidRPr="00A138CB" w:rsidRDefault="00BA39F4" w:rsidP="00BA39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рассмотрения жалобы установлено следующее.</w:t>
      </w:r>
    </w:p>
    <w:p w:rsidR="00BA39F4" w:rsidRPr="00873C56" w:rsidRDefault="00BA39F4" w:rsidP="00BA39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C56">
        <w:rPr>
          <w:rFonts w:ascii="Times New Roman" w:hAnsi="Times New Roman"/>
          <w:sz w:val="28"/>
          <w:szCs w:val="28"/>
        </w:rPr>
        <w:t xml:space="preserve">В соответствии с пунктом 10 статьи 152 Налогового кодекса в ходе </w:t>
      </w:r>
      <w:r w:rsidR="00631D83">
        <w:rPr>
          <w:rFonts w:ascii="Times New Roman" w:hAnsi="Times New Roman"/>
          <w:sz w:val="28"/>
          <w:szCs w:val="28"/>
        </w:rPr>
        <w:t xml:space="preserve">проведения </w:t>
      </w:r>
      <w:r w:rsidRPr="00873C56">
        <w:rPr>
          <w:rFonts w:ascii="Times New Roman" w:hAnsi="Times New Roman"/>
          <w:sz w:val="28"/>
          <w:szCs w:val="28"/>
        </w:rPr>
        <w:t xml:space="preserve">тематической проверки </w:t>
      </w:r>
      <w:r w:rsidR="00631D83">
        <w:rPr>
          <w:rFonts w:ascii="Times New Roman" w:hAnsi="Times New Roman"/>
          <w:sz w:val="28"/>
          <w:szCs w:val="28"/>
        </w:rPr>
        <w:t xml:space="preserve">налоговый </w:t>
      </w:r>
      <w:r w:rsidRPr="00873C56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3C56">
        <w:rPr>
          <w:rFonts w:ascii="Times New Roman" w:hAnsi="Times New Roman"/>
          <w:sz w:val="28"/>
          <w:szCs w:val="28"/>
        </w:rPr>
        <w:t xml:space="preserve">в случае выявления нарушений по результатам анализа аналитического отчета «Пирамида» направляет в адрес поставщиков уведомление, предусмотренное подпунктом 10) пункта 2 статьи 114 </w:t>
      </w:r>
      <w:r w:rsidR="00631D83">
        <w:rPr>
          <w:rFonts w:ascii="Times New Roman" w:hAnsi="Times New Roman"/>
          <w:sz w:val="28"/>
          <w:szCs w:val="28"/>
        </w:rPr>
        <w:t>Налогового к</w:t>
      </w:r>
      <w:r w:rsidRPr="00873C56">
        <w:rPr>
          <w:rFonts w:ascii="Times New Roman" w:hAnsi="Times New Roman"/>
          <w:sz w:val="28"/>
          <w:szCs w:val="28"/>
        </w:rPr>
        <w:t>одекса.</w:t>
      </w:r>
    </w:p>
    <w:p w:rsidR="00BA39F4" w:rsidRPr="00873C56" w:rsidRDefault="00BA39F4" w:rsidP="00BA39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C56">
        <w:rPr>
          <w:rFonts w:ascii="Times New Roman" w:hAnsi="Times New Roman"/>
          <w:sz w:val="28"/>
          <w:szCs w:val="28"/>
        </w:rPr>
        <w:t>При этом, если поставщик товаров, работ, услуг проверяемого налогоплательщика состоит на регистрационном учете по месту нахождения в другом налоговом органе, налоговый орган, назначивший тематическую проверку, направляет в соответствующий налоговый орган запрос о принятии мер в соответствии с настоящим Кодексом по устранению такими поставщиками товаров, работ, услуг нарушений, выявленных по результатам анализа аналитического отчета «Пирамида».</w:t>
      </w:r>
    </w:p>
    <w:p w:rsidR="00BA39F4" w:rsidRPr="00914CC3" w:rsidRDefault="00BA39F4" w:rsidP="00BA39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C56">
        <w:rPr>
          <w:rFonts w:ascii="Times New Roman" w:hAnsi="Times New Roman"/>
          <w:sz w:val="28"/>
          <w:szCs w:val="28"/>
        </w:rPr>
        <w:t>Согласно пункту 11 статьи 152 Налогового кодекса, аналитическим отчетом «Пирамида» являются</w:t>
      </w:r>
      <w:r w:rsidRPr="00914CC3">
        <w:rPr>
          <w:rFonts w:ascii="Times New Roman" w:hAnsi="Times New Roman"/>
          <w:sz w:val="28"/>
          <w:szCs w:val="28"/>
        </w:rPr>
        <w:t xml:space="preserve"> результаты контроля, осуществляемого налоговыми органами на основе изучения и анализа представленной налогоплательщиком (налоговым агентом) налоговой отчетности по налогу на добавленную стоимость и (или) сведений информационных систем.</w:t>
      </w:r>
    </w:p>
    <w:p w:rsidR="00BA39F4" w:rsidRPr="00914CC3" w:rsidRDefault="00BA39F4" w:rsidP="00BA39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CC3">
        <w:rPr>
          <w:rFonts w:ascii="Times New Roman" w:hAnsi="Times New Roman"/>
          <w:sz w:val="28"/>
          <w:szCs w:val="28"/>
        </w:rPr>
        <w:t>При этом аналитический отчет «Пирамида» формируется за налоговый период, предусмотренный пунктом 2 настоящей статьи.</w:t>
      </w:r>
    </w:p>
    <w:p w:rsidR="00BA39F4" w:rsidRDefault="00BA39F4" w:rsidP="00BA39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CC3">
        <w:rPr>
          <w:rFonts w:ascii="Times New Roman" w:hAnsi="Times New Roman"/>
          <w:sz w:val="28"/>
          <w:szCs w:val="28"/>
        </w:rPr>
        <w:t xml:space="preserve">В свою очередь, в соответствии с подпунктом 2) пункта </w:t>
      </w:r>
      <w:r w:rsidR="003F5DEA">
        <w:rPr>
          <w:rFonts w:ascii="Times New Roman" w:hAnsi="Times New Roman"/>
          <w:sz w:val="28"/>
          <w:szCs w:val="28"/>
        </w:rPr>
        <w:t>1</w:t>
      </w:r>
      <w:r w:rsidRPr="00914CC3">
        <w:rPr>
          <w:rFonts w:ascii="Times New Roman" w:hAnsi="Times New Roman"/>
          <w:sz w:val="28"/>
          <w:szCs w:val="28"/>
        </w:rPr>
        <w:t>2 статьи 152 Налогового кодекса не производится возврат НДС в пределах сумм, по которым на дату завершения налоговой проверки, по поставщикам проверяемого налогоплательщика выявлены нарушения по результатам анализа аналитического отчета «Пирамида».</w:t>
      </w:r>
    </w:p>
    <w:p w:rsidR="00637B0B" w:rsidRDefault="00BA39F4" w:rsidP="00BA39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C56">
        <w:rPr>
          <w:rFonts w:ascii="Times New Roman" w:hAnsi="Times New Roman"/>
          <w:sz w:val="28"/>
          <w:szCs w:val="28"/>
        </w:rPr>
        <w:t>В рассматриваемом случае, как следует из акта налоговой проверки, по</w:t>
      </w:r>
      <w:r w:rsidR="004B4B93">
        <w:rPr>
          <w:rFonts w:ascii="Times New Roman" w:hAnsi="Times New Roman"/>
          <w:sz w:val="28"/>
          <w:szCs w:val="28"/>
        </w:rPr>
        <w:t xml:space="preserve"> результатам аналитического отчета «Пирамида»</w:t>
      </w:r>
      <w:r w:rsidRPr="00873C56">
        <w:rPr>
          <w:rFonts w:ascii="Times New Roman" w:hAnsi="Times New Roman"/>
          <w:sz w:val="28"/>
          <w:szCs w:val="28"/>
        </w:rPr>
        <w:t xml:space="preserve"> </w:t>
      </w:r>
      <w:r w:rsidR="004B4B93">
        <w:rPr>
          <w:rFonts w:ascii="Times New Roman" w:hAnsi="Times New Roman"/>
          <w:sz w:val="28"/>
          <w:szCs w:val="28"/>
        </w:rPr>
        <w:t>выявлены расхождения</w:t>
      </w:r>
      <w:r w:rsidR="00F17A12">
        <w:rPr>
          <w:rFonts w:ascii="Times New Roman" w:hAnsi="Times New Roman"/>
          <w:sz w:val="28"/>
          <w:szCs w:val="28"/>
        </w:rPr>
        <w:t xml:space="preserve"> </w:t>
      </w:r>
      <w:r w:rsidR="00F17A12" w:rsidRPr="00E83C5D">
        <w:rPr>
          <w:rFonts w:ascii="Times New Roman" w:hAnsi="Times New Roman"/>
          <w:color w:val="000000"/>
          <w:sz w:val="28"/>
          <w:szCs w:val="28"/>
        </w:rPr>
        <w:t>на сумму</w:t>
      </w:r>
      <w:r w:rsidR="00F17A12" w:rsidRPr="00E83C5D">
        <w:rPr>
          <w:rFonts w:ascii="Times New Roman" w:hAnsi="Times New Roman"/>
          <w:sz w:val="28"/>
          <w:szCs w:val="28"/>
        </w:rPr>
        <w:t xml:space="preserve"> </w:t>
      </w:r>
      <w:r w:rsidR="00637B0B">
        <w:rPr>
          <w:rFonts w:ascii="Times New Roman" w:hAnsi="Times New Roman"/>
          <w:sz w:val="28"/>
          <w:szCs w:val="28"/>
        </w:rPr>
        <w:t>1</w:t>
      </w:r>
      <w:r w:rsidR="00D77F84">
        <w:rPr>
          <w:rFonts w:ascii="Times New Roman" w:hAnsi="Times New Roman"/>
          <w:sz w:val="28"/>
          <w:szCs w:val="28"/>
        </w:rPr>
        <w:t xml:space="preserve"> </w:t>
      </w:r>
      <w:r w:rsidR="00637B0B">
        <w:rPr>
          <w:rFonts w:ascii="Times New Roman" w:hAnsi="Times New Roman"/>
          <w:sz w:val="28"/>
          <w:szCs w:val="28"/>
        </w:rPr>
        <w:t>2</w:t>
      </w:r>
      <w:r w:rsidR="00F17A12">
        <w:rPr>
          <w:rFonts w:ascii="Times New Roman" w:hAnsi="Times New Roman"/>
          <w:sz w:val="28"/>
          <w:szCs w:val="28"/>
        </w:rPr>
        <w:t>35</w:t>
      </w:r>
      <w:r w:rsidR="00F17A12">
        <w:rPr>
          <w:rFonts w:ascii="Times New Roman" w:hAnsi="Times New Roman"/>
          <w:color w:val="000000"/>
          <w:sz w:val="28"/>
          <w:szCs w:val="28"/>
          <w:lang w:eastAsia="x-none"/>
        </w:rPr>
        <w:t>,2</w:t>
      </w:r>
      <w:r w:rsidR="00F17A12" w:rsidRPr="00E83C5D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="00F17A12" w:rsidRPr="00E83C5D">
        <w:rPr>
          <w:rFonts w:ascii="Times New Roman" w:hAnsi="Times New Roman"/>
          <w:sz w:val="28"/>
          <w:szCs w:val="28"/>
        </w:rPr>
        <w:t>тыс.тенге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637B0B" w:rsidRPr="00DC351D">
        <w:rPr>
          <w:rFonts w:ascii="Times New Roman" w:hAnsi="Times New Roman"/>
          <w:sz w:val="28"/>
          <w:szCs w:val="28"/>
        </w:rPr>
        <w:t xml:space="preserve"> </w:t>
      </w:r>
      <w:r w:rsidR="00637B0B">
        <w:rPr>
          <w:rFonts w:ascii="Times New Roman" w:hAnsi="Times New Roman"/>
          <w:sz w:val="28"/>
          <w:szCs w:val="28"/>
        </w:rPr>
        <w:t xml:space="preserve">где наименьшая сумма НДС составляет 935,2 </w:t>
      </w:r>
      <w:proofErr w:type="spellStart"/>
      <w:r w:rsidR="00637B0B">
        <w:rPr>
          <w:rFonts w:ascii="Times New Roman" w:hAnsi="Times New Roman"/>
          <w:sz w:val="28"/>
          <w:szCs w:val="28"/>
        </w:rPr>
        <w:t>тыс.тенге</w:t>
      </w:r>
      <w:proofErr w:type="spellEnd"/>
      <w:r w:rsidR="00637B0B">
        <w:rPr>
          <w:rFonts w:ascii="Times New Roman" w:hAnsi="Times New Roman"/>
          <w:sz w:val="28"/>
          <w:szCs w:val="28"/>
        </w:rPr>
        <w:t>, у котор</w:t>
      </w:r>
      <w:r w:rsidR="00D77F84">
        <w:rPr>
          <w:rFonts w:ascii="Times New Roman" w:hAnsi="Times New Roman"/>
          <w:sz w:val="28"/>
          <w:szCs w:val="28"/>
        </w:rPr>
        <w:t>ых</w:t>
      </w:r>
      <w:r w:rsidR="00637B0B">
        <w:rPr>
          <w:rFonts w:ascii="Times New Roman" w:hAnsi="Times New Roman"/>
          <w:sz w:val="28"/>
          <w:szCs w:val="28"/>
        </w:rPr>
        <w:t xml:space="preserve"> установлен</w:t>
      </w:r>
      <w:r w:rsidR="00D77F84">
        <w:rPr>
          <w:rFonts w:ascii="Times New Roman" w:hAnsi="Times New Roman"/>
          <w:sz w:val="28"/>
          <w:szCs w:val="28"/>
        </w:rPr>
        <w:t>ы</w:t>
      </w:r>
      <w:r w:rsidR="00637B0B">
        <w:rPr>
          <w:rFonts w:ascii="Times New Roman" w:hAnsi="Times New Roman"/>
          <w:sz w:val="28"/>
          <w:szCs w:val="28"/>
        </w:rPr>
        <w:t xml:space="preserve"> расхождения </w:t>
      </w:r>
      <w:r w:rsidR="00D77F84">
        <w:rPr>
          <w:rFonts w:ascii="Times New Roman" w:hAnsi="Times New Roman"/>
          <w:sz w:val="28"/>
          <w:szCs w:val="28"/>
        </w:rPr>
        <w:t xml:space="preserve">между </w:t>
      </w:r>
      <w:r w:rsidR="00637B0B">
        <w:rPr>
          <w:rFonts w:ascii="Times New Roman" w:hAnsi="Times New Roman"/>
          <w:sz w:val="28"/>
          <w:szCs w:val="28"/>
        </w:rPr>
        <w:t>суммами НДС по реализованным товарам, работам, услугам, отраженным в Декларации по НДС (ф.300.00) и суммами НДС по выписанным счетам-фактурам, в том числе:</w:t>
      </w:r>
    </w:p>
    <w:p w:rsidR="006E4405" w:rsidRDefault="00CA54F5" w:rsidP="006E4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Компанией</w:t>
      </w:r>
      <w:r w:rsidRPr="00390808">
        <w:rPr>
          <w:rFonts w:ascii="Times New Roman" w:hAnsi="Times New Roman"/>
          <w:sz w:val="28"/>
          <w:szCs w:val="28"/>
        </w:rPr>
        <w:t xml:space="preserve"> </w:t>
      </w:r>
      <w:r w:rsidRPr="00390808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  <w:lang w:val="en-US"/>
        </w:rPr>
        <w:t>S</w:t>
      </w:r>
      <w:r w:rsidRPr="00390808">
        <w:rPr>
          <w:rFonts w:ascii="Times New Roman" w:eastAsia="Calibri" w:hAnsi="Times New Roman"/>
          <w:sz w:val="28"/>
          <w:szCs w:val="28"/>
        </w:rPr>
        <w:t xml:space="preserve">» </w:t>
      </w:r>
      <w:r w:rsidR="00637B0B">
        <w:rPr>
          <w:rFonts w:ascii="Times New Roman" w:hAnsi="Times New Roman"/>
          <w:sz w:val="28"/>
          <w:szCs w:val="28"/>
        </w:rPr>
        <w:t xml:space="preserve">отнесен в зачет НДС в сумме 0,6 </w:t>
      </w:r>
      <w:proofErr w:type="spellStart"/>
      <w:r w:rsidR="00637B0B">
        <w:rPr>
          <w:rFonts w:ascii="Times New Roman" w:hAnsi="Times New Roman"/>
          <w:sz w:val="28"/>
          <w:szCs w:val="28"/>
        </w:rPr>
        <w:t>тыс.тенге</w:t>
      </w:r>
      <w:proofErr w:type="spellEnd"/>
      <w:r w:rsidR="00637B0B">
        <w:rPr>
          <w:rFonts w:ascii="Times New Roman" w:hAnsi="Times New Roman"/>
          <w:sz w:val="28"/>
          <w:szCs w:val="28"/>
        </w:rPr>
        <w:t xml:space="preserve"> от </w:t>
      </w:r>
      <w:r w:rsidR="00CB0C4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Компании</w:t>
      </w:r>
      <w:r w:rsidR="00637B0B">
        <w:rPr>
          <w:rFonts w:ascii="Times New Roman" w:hAnsi="Times New Roman"/>
          <w:sz w:val="28"/>
          <w:szCs w:val="28"/>
        </w:rPr>
        <w:t xml:space="preserve"> «</w:t>
      </w:r>
      <w:r w:rsidR="00637B0B">
        <w:rPr>
          <w:rFonts w:ascii="Times New Roman" w:hAnsi="Times New Roman"/>
          <w:sz w:val="28"/>
          <w:szCs w:val="28"/>
          <w:lang w:val="en-US"/>
        </w:rPr>
        <w:t>G</w:t>
      </w:r>
      <w:r w:rsidR="00637B0B">
        <w:rPr>
          <w:rFonts w:ascii="Times New Roman" w:hAnsi="Times New Roman"/>
          <w:sz w:val="28"/>
          <w:szCs w:val="28"/>
        </w:rPr>
        <w:t>»</w:t>
      </w:r>
      <w:r w:rsidR="00637B0B" w:rsidRPr="00DC351D">
        <w:rPr>
          <w:rFonts w:ascii="Times New Roman" w:hAnsi="Times New Roman"/>
          <w:sz w:val="28"/>
          <w:szCs w:val="28"/>
        </w:rPr>
        <w:t xml:space="preserve"> </w:t>
      </w:r>
      <w:r w:rsidR="00D77F84">
        <w:rPr>
          <w:rFonts w:ascii="Times New Roman" w:hAnsi="Times New Roman"/>
          <w:sz w:val="28"/>
          <w:szCs w:val="28"/>
        </w:rPr>
        <w:t>и</w:t>
      </w:r>
      <w:r w:rsidR="006E4405">
        <w:rPr>
          <w:rFonts w:ascii="Times New Roman" w:hAnsi="Times New Roman"/>
          <w:sz w:val="28"/>
          <w:szCs w:val="28"/>
        </w:rPr>
        <w:t xml:space="preserve"> в сумме 934,6 </w:t>
      </w:r>
      <w:proofErr w:type="spellStart"/>
      <w:r w:rsidR="006E4405">
        <w:rPr>
          <w:rFonts w:ascii="Times New Roman" w:hAnsi="Times New Roman"/>
          <w:sz w:val="28"/>
          <w:szCs w:val="28"/>
        </w:rPr>
        <w:t>тыс.тенге</w:t>
      </w:r>
      <w:proofErr w:type="spellEnd"/>
      <w:r w:rsidR="006E4405">
        <w:rPr>
          <w:rFonts w:ascii="Times New Roman" w:hAnsi="Times New Roman"/>
          <w:sz w:val="28"/>
          <w:szCs w:val="28"/>
        </w:rPr>
        <w:t xml:space="preserve"> от </w:t>
      </w:r>
      <w:r w:rsidR="00CB0C4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Компании</w:t>
      </w:r>
      <w:r w:rsidR="006E4405">
        <w:rPr>
          <w:rFonts w:ascii="Times New Roman" w:hAnsi="Times New Roman"/>
          <w:sz w:val="28"/>
          <w:szCs w:val="28"/>
        </w:rPr>
        <w:t xml:space="preserve"> «</w:t>
      </w:r>
      <w:r w:rsidR="006E4405">
        <w:rPr>
          <w:rFonts w:ascii="Times New Roman" w:hAnsi="Times New Roman"/>
          <w:sz w:val="28"/>
          <w:szCs w:val="28"/>
          <w:lang w:val="en-US"/>
        </w:rPr>
        <w:t>U</w:t>
      </w:r>
      <w:r w:rsidR="006E4405">
        <w:rPr>
          <w:rFonts w:ascii="Times New Roman" w:hAnsi="Times New Roman"/>
          <w:sz w:val="28"/>
          <w:szCs w:val="28"/>
        </w:rPr>
        <w:t>».</w:t>
      </w:r>
    </w:p>
    <w:p w:rsidR="00BA39F4" w:rsidRDefault="00407E78" w:rsidP="00BA39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="00BA39F4" w:rsidRPr="00E83C5D">
        <w:rPr>
          <w:rFonts w:ascii="Times New Roman" w:hAnsi="Times New Roman"/>
          <w:color w:val="000000"/>
          <w:sz w:val="28"/>
          <w:szCs w:val="28"/>
        </w:rPr>
        <w:t xml:space="preserve">ак следует из акта налоговой проверки по поставщикам </w:t>
      </w:r>
      <w:r w:rsidR="00CB0C4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Компании</w:t>
      </w:r>
      <w:r w:rsidR="004B3757">
        <w:rPr>
          <w:rFonts w:ascii="Times New Roman" w:hAnsi="Times New Roman"/>
          <w:sz w:val="28"/>
          <w:szCs w:val="28"/>
        </w:rPr>
        <w:t xml:space="preserve"> «</w:t>
      </w:r>
      <w:r w:rsidR="004B3757">
        <w:rPr>
          <w:rFonts w:ascii="Times New Roman" w:hAnsi="Times New Roman"/>
          <w:sz w:val="28"/>
          <w:szCs w:val="28"/>
          <w:lang w:val="en-US"/>
        </w:rPr>
        <w:t>G</w:t>
      </w:r>
      <w:r w:rsidR="004B3757">
        <w:rPr>
          <w:rFonts w:ascii="Times New Roman" w:hAnsi="Times New Roman"/>
          <w:sz w:val="28"/>
          <w:szCs w:val="28"/>
        </w:rPr>
        <w:t xml:space="preserve">», </w:t>
      </w:r>
      <w:r w:rsidR="00CB0C4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Компании</w:t>
      </w:r>
      <w:r w:rsidR="004B3757">
        <w:rPr>
          <w:rFonts w:ascii="Times New Roman" w:hAnsi="Times New Roman"/>
          <w:sz w:val="28"/>
          <w:szCs w:val="28"/>
        </w:rPr>
        <w:t xml:space="preserve"> «</w:t>
      </w:r>
      <w:r w:rsidR="004B3757">
        <w:rPr>
          <w:rFonts w:ascii="Times New Roman" w:hAnsi="Times New Roman"/>
          <w:sz w:val="28"/>
          <w:szCs w:val="28"/>
          <w:lang w:val="en-US"/>
        </w:rPr>
        <w:t>U</w:t>
      </w:r>
      <w:r w:rsidR="004B3757">
        <w:rPr>
          <w:rFonts w:ascii="Times New Roman" w:hAnsi="Times New Roman"/>
          <w:sz w:val="28"/>
          <w:szCs w:val="28"/>
        </w:rPr>
        <w:t>»</w:t>
      </w:r>
      <w:r w:rsidR="00BA39F4" w:rsidRPr="00E83C5D">
        <w:rPr>
          <w:rFonts w:ascii="Times New Roman" w:hAnsi="Times New Roman"/>
          <w:color w:val="000000"/>
          <w:sz w:val="28"/>
          <w:szCs w:val="28"/>
        </w:rPr>
        <w:t xml:space="preserve">, по которым выявлены расхождения направлены запросы </w:t>
      </w:r>
      <w:r w:rsidR="00C20B39">
        <w:rPr>
          <w:rFonts w:ascii="Times New Roman" w:hAnsi="Times New Roman"/>
          <w:color w:val="000000"/>
          <w:sz w:val="28"/>
          <w:szCs w:val="28"/>
        </w:rPr>
        <w:t xml:space="preserve">на устранение нарушений, выявленных по результатам формирования аналитического отчета «Пирамида» </w:t>
      </w:r>
      <w:r w:rsidR="00BA39F4" w:rsidRPr="00B0140C">
        <w:rPr>
          <w:rFonts w:ascii="Times New Roman" w:hAnsi="Times New Roman"/>
          <w:color w:val="000000"/>
          <w:sz w:val="28"/>
          <w:szCs w:val="28"/>
        </w:rPr>
        <w:t>в У</w:t>
      </w:r>
      <w:r w:rsidR="00CE7D93">
        <w:rPr>
          <w:rFonts w:ascii="Times New Roman" w:hAnsi="Times New Roman"/>
          <w:color w:val="000000"/>
          <w:sz w:val="28"/>
          <w:szCs w:val="28"/>
          <w:lang w:val="kk-KZ"/>
        </w:rPr>
        <w:t>ГД</w:t>
      </w:r>
      <w:r w:rsidR="00BA39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39F4" w:rsidRPr="00E83C5D">
        <w:rPr>
          <w:rFonts w:ascii="Times New Roman" w:hAnsi="Times New Roman"/>
          <w:color w:val="000000"/>
          <w:sz w:val="28"/>
          <w:szCs w:val="28"/>
        </w:rPr>
        <w:t>по месту регистрации поставщиков</w:t>
      </w:r>
      <w:r w:rsidR="00BA39F4">
        <w:rPr>
          <w:rFonts w:ascii="Times New Roman" w:hAnsi="Times New Roman"/>
          <w:color w:val="000000"/>
          <w:sz w:val="28"/>
          <w:szCs w:val="28"/>
        </w:rPr>
        <w:t xml:space="preserve"> для </w:t>
      </w:r>
      <w:r w:rsidR="00BA39F4" w:rsidRPr="00B0140C">
        <w:rPr>
          <w:rFonts w:ascii="Times New Roman" w:hAnsi="Times New Roman"/>
          <w:color w:val="000000"/>
          <w:sz w:val="28"/>
          <w:szCs w:val="28"/>
        </w:rPr>
        <w:t>устранени</w:t>
      </w:r>
      <w:r w:rsidR="00BA39F4">
        <w:rPr>
          <w:rFonts w:ascii="Times New Roman" w:hAnsi="Times New Roman"/>
          <w:color w:val="000000"/>
          <w:sz w:val="28"/>
          <w:szCs w:val="28"/>
        </w:rPr>
        <w:t>я</w:t>
      </w:r>
      <w:r w:rsidR="00BA39F4" w:rsidRPr="00B0140C">
        <w:rPr>
          <w:rFonts w:ascii="Times New Roman" w:hAnsi="Times New Roman"/>
          <w:color w:val="000000"/>
          <w:sz w:val="28"/>
          <w:szCs w:val="28"/>
        </w:rPr>
        <w:t xml:space="preserve"> нарушений</w:t>
      </w:r>
      <w:r w:rsidR="00BA39F4" w:rsidRPr="00E83C5D">
        <w:rPr>
          <w:rFonts w:ascii="Times New Roman" w:hAnsi="Times New Roman"/>
          <w:color w:val="000000"/>
          <w:sz w:val="28"/>
          <w:szCs w:val="28"/>
        </w:rPr>
        <w:t>.</w:t>
      </w:r>
    </w:p>
    <w:p w:rsidR="00407E78" w:rsidRDefault="00407E78" w:rsidP="00BA39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E83C5D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CB0C4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Компании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» направлен запрос от 30.07.2025г. в УГД</w:t>
      </w:r>
      <w:r w:rsidR="00D77F8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дату завершения налоговой проверки (02.09.2025г.) запрос находится на исполнении</w:t>
      </w:r>
      <w:r w:rsidR="00C0174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нарушение не устранено.</w:t>
      </w:r>
    </w:p>
    <w:p w:rsidR="00407E78" w:rsidRDefault="00407E78" w:rsidP="00407E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</w:t>
      </w:r>
      <w:r w:rsidR="00CB0C4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Компании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val="en-US"/>
        </w:rPr>
        <w:t>U</w:t>
      </w:r>
      <w:r>
        <w:rPr>
          <w:rFonts w:ascii="Times New Roman" w:hAnsi="Times New Roman"/>
          <w:sz w:val="28"/>
          <w:szCs w:val="28"/>
        </w:rPr>
        <w:t>»</w:t>
      </w:r>
      <w:r w:rsidRPr="00407E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 запрос от 30.07.2025г. в УГД</w:t>
      </w:r>
      <w:r w:rsidR="00D77F8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дату завершения налоговой проверки (02.09.2025г.) запрос находится на исполнении</w:t>
      </w:r>
      <w:r w:rsidR="00C0174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нарушение не устранено.</w:t>
      </w:r>
    </w:p>
    <w:p w:rsidR="00BA39F4" w:rsidRDefault="00BA39F4" w:rsidP="00BA39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x-none"/>
        </w:rPr>
      </w:pPr>
      <w:r w:rsidRPr="00833806">
        <w:rPr>
          <w:rFonts w:ascii="Times New Roman" w:hAnsi="Times New Roman"/>
          <w:sz w:val="28"/>
          <w:szCs w:val="28"/>
        </w:rPr>
        <w:t>На основании изложенного</w:t>
      </w:r>
      <w:r w:rsidRPr="00833806">
        <w:rPr>
          <w:rFonts w:ascii="Times New Roman" w:hAnsi="Times New Roman"/>
          <w:color w:val="000000"/>
          <w:sz w:val="28"/>
          <w:szCs w:val="28"/>
          <w:lang w:eastAsia="x-none"/>
        </w:rPr>
        <w:t>, по результатам проверки не подтвержден возврат превышения НДС на сумму 9</w:t>
      </w:r>
      <w:r w:rsidR="004B3757">
        <w:rPr>
          <w:rFonts w:ascii="Times New Roman" w:hAnsi="Times New Roman"/>
          <w:color w:val="000000"/>
          <w:sz w:val="28"/>
          <w:szCs w:val="28"/>
          <w:lang w:eastAsia="x-none"/>
        </w:rPr>
        <w:t>3</w:t>
      </w:r>
      <w:r w:rsidRPr="00833806">
        <w:rPr>
          <w:rFonts w:ascii="Times New Roman" w:hAnsi="Times New Roman"/>
          <w:color w:val="000000"/>
          <w:sz w:val="28"/>
          <w:szCs w:val="28"/>
          <w:lang w:eastAsia="x-none"/>
        </w:rPr>
        <w:t>5,</w:t>
      </w:r>
      <w:r w:rsidR="004B3757">
        <w:rPr>
          <w:rFonts w:ascii="Times New Roman" w:hAnsi="Times New Roman"/>
          <w:color w:val="000000"/>
          <w:sz w:val="28"/>
          <w:szCs w:val="28"/>
          <w:lang w:eastAsia="x-none"/>
        </w:rPr>
        <w:t>2</w:t>
      </w:r>
      <w:r w:rsidRPr="00833806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833806">
        <w:rPr>
          <w:rFonts w:ascii="Times New Roman" w:hAnsi="Times New Roman"/>
          <w:color w:val="000000"/>
          <w:sz w:val="28"/>
          <w:szCs w:val="28"/>
          <w:lang w:eastAsia="x-none"/>
        </w:rPr>
        <w:t>тыс.тенге</w:t>
      </w:r>
      <w:proofErr w:type="spellEnd"/>
      <w:r w:rsidRPr="00833806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в связи с нарушениями, выявленными по результатам аналитического отчета «Пирамида» по вышеуказанным поставщикам и не устраненным</w:t>
      </w:r>
      <w:r>
        <w:rPr>
          <w:rFonts w:ascii="Times New Roman" w:hAnsi="Times New Roman"/>
          <w:color w:val="000000"/>
          <w:sz w:val="28"/>
          <w:szCs w:val="28"/>
          <w:lang w:eastAsia="x-none"/>
        </w:rPr>
        <w:t>и</w:t>
      </w:r>
      <w:r w:rsidRPr="00833806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в период </w:t>
      </w:r>
      <w:r w:rsidRPr="0097755C">
        <w:rPr>
          <w:rFonts w:ascii="Times New Roman" w:hAnsi="Times New Roman"/>
          <w:color w:val="000000"/>
          <w:sz w:val="28"/>
          <w:szCs w:val="28"/>
          <w:lang w:eastAsia="x-none"/>
        </w:rPr>
        <w:t>проведения проверки.</w:t>
      </w:r>
    </w:p>
    <w:p w:rsidR="001A54EE" w:rsidRDefault="00BA39F4" w:rsidP="00BA39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A138CB">
        <w:rPr>
          <w:rFonts w:ascii="Times New Roman" w:hAnsi="Times New Roman"/>
          <w:sz w:val="28"/>
          <w:szCs w:val="28"/>
        </w:rPr>
        <w:t xml:space="preserve">аким образом, учитывая </w:t>
      </w:r>
      <w:r w:rsidR="0070569C">
        <w:rPr>
          <w:rFonts w:ascii="Times New Roman" w:hAnsi="Times New Roman"/>
          <w:sz w:val="28"/>
          <w:szCs w:val="28"/>
        </w:rPr>
        <w:t xml:space="preserve">нормы </w:t>
      </w:r>
      <w:r w:rsidRPr="00A138CB">
        <w:rPr>
          <w:rFonts w:ascii="Times New Roman" w:hAnsi="Times New Roman"/>
          <w:sz w:val="28"/>
          <w:szCs w:val="28"/>
        </w:rPr>
        <w:t>пункт</w:t>
      </w:r>
      <w:r w:rsidR="0070569C">
        <w:rPr>
          <w:rFonts w:ascii="Times New Roman" w:hAnsi="Times New Roman"/>
          <w:sz w:val="28"/>
          <w:szCs w:val="28"/>
        </w:rPr>
        <w:t>а</w:t>
      </w:r>
      <w:r w:rsidRPr="00A138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</w:t>
      </w:r>
      <w:r w:rsidRPr="00A138CB">
        <w:rPr>
          <w:rFonts w:ascii="Times New Roman" w:hAnsi="Times New Roman"/>
          <w:sz w:val="28"/>
          <w:szCs w:val="28"/>
        </w:rPr>
        <w:t xml:space="preserve"> статьи 152 Налогового кодекса</w:t>
      </w:r>
      <w:r w:rsidR="0070569C">
        <w:rPr>
          <w:rFonts w:ascii="Times New Roman" w:hAnsi="Times New Roman"/>
          <w:sz w:val="28"/>
          <w:szCs w:val="28"/>
        </w:rPr>
        <w:t xml:space="preserve"> и Правил №391 не подлежит к возврату </w:t>
      </w:r>
      <w:r w:rsidRPr="00A138CB">
        <w:rPr>
          <w:rFonts w:ascii="Times New Roman" w:hAnsi="Times New Roman"/>
          <w:sz w:val="28"/>
          <w:szCs w:val="28"/>
        </w:rPr>
        <w:t>превышение НДС в сумме 9</w:t>
      </w:r>
      <w:r w:rsidR="004B3757">
        <w:rPr>
          <w:rFonts w:ascii="Times New Roman" w:hAnsi="Times New Roman"/>
          <w:sz w:val="28"/>
          <w:szCs w:val="28"/>
        </w:rPr>
        <w:t>3</w:t>
      </w:r>
      <w:r w:rsidRPr="00A138CB">
        <w:rPr>
          <w:rFonts w:ascii="Times New Roman" w:hAnsi="Times New Roman"/>
          <w:sz w:val="28"/>
          <w:szCs w:val="28"/>
        </w:rPr>
        <w:t>5,</w:t>
      </w:r>
      <w:r w:rsidR="004B3757">
        <w:rPr>
          <w:rFonts w:ascii="Times New Roman" w:hAnsi="Times New Roman"/>
          <w:sz w:val="28"/>
          <w:szCs w:val="28"/>
        </w:rPr>
        <w:t>2</w:t>
      </w:r>
      <w:r w:rsidRPr="00A138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8CB">
        <w:rPr>
          <w:rFonts w:ascii="Times New Roman" w:hAnsi="Times New Roman"/>
          <w:sz w:val="28"/>
          <w:szCs w:val="28"/>
        </w:rPr>
        <w:t>тыс.тенге</w:t>
      </w:r>
      <w:proofErr w:type="spellEnd"/>
      <w:r w:rsidR="0070569C">
        <w:rPr>
          <w:rFonts w:ascii="Times New Roman" w:hAnsi="Times New Roman"/>
          <w:sz w:val="28"/>
          <w:szCs w:val="28"/>
        </w:rPr>
        <w:t>, в связи с выявленными нарушениями налогового законодательства в части расхождения суммы НДС</w:t>
      </w:r>
      <w:r w:rsidR="0070569C" w:rsidRPr="0070569C">
        <w:rPr>
          <w:rFonts w:ascii="Times New Roman" w:hAnsi="Times New Roman"/>
          <w:sz w:val="28"/>
          <w:szCs w:val="28"/>
        </w:rPr>
        <w:t xml:space="preserve"> </w:t>
      </w:r>
      <w:r w:rsidR="0070569C">
        <w:rPr>
          <w:rFonts w:ascii="Times New Roman" w:hAnsi="Times New Roman"/>
          <w:sz w:val="28"/>
          <w:szCs w:val="28"/>
        </w:rPr>
        <w:t>по реализованным товарам, работам, услугам, отраженным в Декларациях по НДС (ф.300.00) с суммами НДС по выписанным счетам-фактурам.</w:t>
      </w:r>
    </w:p>
    <w:p w:rsidR="00CE7D93" w:rsidRPr="001C6C1A" w:rsidRDefault="00CE7D93" w:rsidP="00CE7D9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C1A">
        <w:rPr>
          <w:rFonts w:ascii="Times New Roman" w:hAnsi="Times New Roman"/>
          <w:sz w:val="28"/>
          <w:szCs w:val="28"/>
        </w:rPr>
        <w:t>В соответствии с пунктом 1 статьи 182 Налогового кодекса по окончании рассмотрения жалобы уполномоченный орган выносит мотивированное решение с учетом решения Апелляционной комиссии.</w:t>
      </w:r>
    </w:p>
    <w:p w:rsidR="00CE7D93" w:rsidRPr="00C23A14" w:rsidRDefault="00CE7D93" w:rsidP="00CE7D9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jc w:val="both"/>
        <w:rPr>
          <w:i/>
          <w:color w:val="000000" w:themeColor="text1"/>
        </w:rPr>
      </w:pPr>
      <w:r w:rsidRPr="001C6C1A">
        <w:rPr>
          <w:rFonts w:ascii="Times New Roman" w:hAnsi="Times New Roman"/>
          <w:sz w:val="28"/>
          <w:szCs w:val="28"/>
          <w:lang w:val="kk-KZ"/>
        </w:rPr>
        <w:t xml:space="preserve">По результатам заседания Апелляционной комиссии принято решение – </w:t>
      </w:r>
      <w:r w:rsidRPr="00554064">
        <w:rPr>
          <w:rFonts w:ascii="Times New Roman" w:hAnsi="Times New Roman" w:cs="Times New Roman"/>
          <w:bCs/>
          <w:sz w:val="28"/>
          <w:szCs w:val="28"/>
          <w:lang w:val="kk-KZ"/>
        </w:rPr>
        <w:t>от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мени</w:t>
      </w:r>
      <w:r w:rsidRPr="00554064">
        <w:rPr>
          <w:rFonts w:ascii="Times New Roman" w:hAnsi="Times New Roman" w:cs="Times New Roman"/>
          <w:bCs/>
          <w:sz w:val="28"/>
          <w:szCs w:val="28"/>
          <w:lang w:val="kk-KZ"/>
        </w:rPr>
        <w:t>ть</w:t>
      </w:r>
      <w:r w:rsidRPr="001C6C1A">
        <w:rPr>
          <w:rFonts w:ascii="Times New Roman" w:eastAsia="Arial Unicode MS" w:hAnsi="Times New Roman"/>
          <w:sz w:val="28"/>
          <w:szCs w:val="28"/>
          <w:lang w:bidi="ru-RU"/>
        </w:rPr>
        <w:t xml:space="preserve"> обжалуемое уведомление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части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неподтверждения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 возврату превышения НДС в сумме </w:t>
      </w:r>
      <w:r w:rsidRPr="00DC351D">
        <w:rPr>
          <w:rFonts w:ascii="Times New Roman" w:hAnsi="Times New Roman" w:cs="Times New Roman"/>
          <w:bCs/>
          <w:sz w:val="28"/>
          <w:szCs w:val="28"/>
        </w:rPr>
        <w:t xml:space="preserve">3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DC351D">
        <w:rPr>
          <w:rFonts w:ascii="Times New Roman" w:hAnsi="Times New Roman" w:cs="Times New Roman"/>
          <w:bCs/>
          <w:sz w:val="28"/>
          <w:szCs w:val="28"/>
        </w:rPr>
        <w:t>95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C351D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54064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остальной части оставить</w:t>
      </w:r>
      <w:r w:rsidRPr="00554064">
        <w:rPr>
          <w:rFonts w:ascii="Times New Roman" w:hAnsi="Times New Roman" w:cs="Times New Roman"/>
          <w:color w:val="000000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изм</w:t>
      </w:r>
      <w:r w:rsidRPr="00554064">
        <w:rPr>
          <w:rFonts w:ascii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hAnsi="Times New Roman" w:cs="Times New Roman"/>
          <w:color w:val="000000"/>
          <w:sz w:val="28"/>
          <w:szCs w:val="28"/>
        </w:rPr>
        <w:t>ен</w:t>
      </w:r>
      <w:r w:rsidRPr="00554064">
        <w:rPr>
          <w:rFonts w:ascii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C6C1A">
        <w:rPr>
          <w:rFonts w:ascii="Times New Roman" w:eastAsia="Arial Unicode MS" w:hAnsi="Times New Roman"/>
          <w:sz w:val="28"/>
          <w:szCs w:val="28"/>
          <w:lang w:bidi="ru-RU"/>
        </w:rPr>
        <w:t xml:space="preserve"> </w:t>
      </w:r>
    </w:p>
    <w:p w:rsidR="00BA39F4" w:rsidRDefault="00BA39F4" w:rsidP="00CA54F5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BA39F4" w:rsidSect="0004177E">
      <w:headerReference w:type="default" r:id="rId9"/>
      <w:pgSz w:w="11906" w:h="16838"/>
      <w:pgMar w:top="1134" w:right="851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6F2" w:rsidRDefault="00D446F2" w:rsidP="00062BAA">
      <w:pPr>
        <w:spacing w:after="0" w:line="240" w:lineRule="auto"/>
      </w:pPr>
      <w:r>
        <w:separator/>
      </w:r>
    </w:p>
  </w:endnote>
  <w:endnote w:type="continuationSeparator" w:id="0">
    <w:p w:rsidR="00D446F2" w:rsidRDefault="00D446F2" w:rsidP="0006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6F2" w:rsidRDefault="00D446F2" w:rsidP="00062BAA">
      <w:pPr>
        <w:spacing w:after="0" w:line="240" w:lineRule="auto"/>
      </w:pPr>
      <w:r>
        <w:separator/>
      </w:r>
    </w:p>
  </w:footnote>
  <w:footnote w:type="continuationSeparator" w:id="0">
    <w:p w:rsidR="00D446F2" w:rsidRDefault="00D446F2" w:rsidP="00062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8492083"/>
      <w:docPartObj>
        <w:docPartGallery w:val="Page Numbers (Top of Page)"/>
        <w:docPartUnique/>
      </w:docPartObj>
    </w:sdtPr>
    <w:sdtEndPr/>
    <w:sdtContent>
      <w:p w:rsidR="00E65CAE" w:rsidRDefault="00E65CAE" w:rsidP="0032794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51D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7726E"/>
    <w:multiLevelType w:val="hybridMultilevel"/>
    <w:tmpl w:val="79FAD7A0"/>
    <w:lvl w:ilvl="0" w:tplc="CB26FF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AA"/>
    <w:rsid w:val="0001049A"/>
    <w:rsid w:val="00011F3F"/>
    <w:rsid w:val="00013EE4"/>
    <w:rsid w:val="00021197"/>
    <w:rsid w:val="000242A3"/>
    <w:rsid w:val="00025BB3"/>
    <w:rsid w:val="00026867"/>
    <w:rsid w:val="00032146"/>
    <w:rsid w:val="00034A3F"/>
    <w:rsid w:val="000367A0"/>
    <w:rsid w:val="00041465"/>
    <w:rsid w:val="0004177E"/>
    <w:rsid w:val="0004487E"/>
    <w:rsid w:val="00044A00"/>
    <w:rsid w:val="000472D8"/>
    <w:rsid w:val="00053E66"/>
    <w:rsid w:val="00062BAA"/>
    <w:rsid w:val="00066DE2"/>
    <w:rsid w:val="000678F5"/>
    <w:rsid w:val="000735B7"/>
    <w:rsid w:val="00076BDD"/>
    <w:rsid w:val="00076CB5"/>
    <w:rsid w:val="00087CC8"/>
    <w:rsid w:val="000A00E1"/>
    <w:rsid w:val="000A48EA"/>
    <w:rsid w:val="000A65DE"/>
    <w:rsid w:val="000B7F98"/>
    <w:rsid w:val="000C20EC"/>
    <w:rsid w:val="000E3A7E"/>
    <w:rsid w:val="000F4961"/>
    <w:rsid w:val="001026D9"/>
    <w:rsid w:val="001029E6"/>
    <w:rsid w:val="0011101D"/>
    <w:rsid w:val="00115910"/>
    <w:rsid w:val="001163A5"/>
    <w:rsid w:val="00121D71"/>
    <w:rsid w:val="00126F72"/>
    <w:rsid w:val="00133345"/>
    <w:rsid w:val="0013561A"/>
    <w:rsid w:val="0013717D"/>
    <w:rsid w:val="00141A35"/>
    <w:rsid w:val="00157F4A"/>
    <w:rsid w:val="0016065E"/>
    <w:rsid w:val="00177CF4"/>
    <w:rsid w:val="00191F80"/>
    <w:rsid w:val="0019522F"/>
    <w:rsid w:val="001A2345"/>
    <w:rsid w:val="001A54EE"/>
    <w:rsid w:val="001C0E6F"/>
    <w:rsid w:val="001C242B"/>
    <w:rsid w:val="001C3F48"/>
    <w:rsid w:val="001C467C"/>
    <w:rsid w:val="001D1B02"/>
    <w:rsid w:val="00200360"/>
    <w:rsid w:val="0020716A"/>
    <w:rsid w:val="00212355"/>
    <w:rsid w:val="00220AE4"/>
    <w:rsid w:val="00220F35"/>
    <w:rsid w:val="00221DDC"/>
    <w:rsid w:val="002221BF"/>
    <w:rsid w:val="00225574"/>
    <w:rsid w:val="002419DD"/>
    <w:rsid w:val="00242280"/>
    <w:rsid w:val="00252B0E"/>
    <w:rsid w:val="00263BB8"/>
    <w:rsid w:val="002662AB"/>
    <w:rsid w:val="002729B6"/>
    <w:rsid w:val="00273FA8"/>
    <w:rsid w:val="0027613D"/>
    <w:rsid w:val="002830AB"/>
    <w:rsid w:val="00287217"/>
    <w:rsid w:val="00293D10"/>
    <w:rsid w:val="0029703C"/>
    <w:rsid w:val="002A31CA"/>
    <w:rsid w:val="002B1BE0"/>
    <w:rsid w:val="002B7285"/>
    <w:rsid w:val="002C02EC"/>
    <w:rsid w:val="002C3340"/>
    <w:rsid w:val="002C40BB"/>
    <w:rsid w:val="002D43FE"/>
    <w:rsid w:val="002D4F16"/>
    <w:rsid w:val="002E5701"/>
    <w:rsid w:val="003038FF"/>
    <w:rsid w:val="00304669"/>
    <w:rsid w:val="00304C11"/>
    <w:rsid w:val="0031069A"/>
    <w:rsid w:val="0031575A"/>
    <w:rsid w:val="003178D4"/>
    <w:rsid w:val="00324D83"/>
    <w:rsid w:val="0032768F"/>
    <w:rsid w:val="00327949"/>
    <w:rsid w:val="00342F3C"/>
    <w:rsid w:val="003806A5"/>
    <w:rsid w:val="003952F5"/>
    <w:rsid w:val="003A2100"/>
    <w:rsid w:val="003C125D"/>
    <w:rsid w:val="003D3614"/>
    <w:rsid w:val="003D69D4"/>
    <w:rsid w:val="003D7201"/>
    <w:rsid w:val="003E056B"/>
    <w:rsid w:val="003E306B"/>
    <w:rsid w:val="003E3969"/>
    <w:rsid w:val="003F29AD"/>
    <w:rsid w:val="003F30C7"/>
    <w:rsid w:val="003F3DF0"/>
    <w:rsid w:val="003F4CB7"/>
    <w:rsid w:val="003F5DEA"/>
    <w:rsid w:val="004006BD"/>
    <w:rsid w:val="0040129F"/>
    <w:rsid w:val="004033A9"/>
    <w:rsid w:val="0040392B"/>
    <w:rsid w:val="00407E78"/>
    <w:rsid w:val="0041434A"/>
    <w:rsid w:val="004145C6"/>
    <w:rsid w:val="00416D61"/>
    <w:rsid w:val="00417D3D"/>
    <w:rsid w:val="004377C7"/>
    <w:rsid w:val="004550CB"/>
    <w:rsid w:val="004675BD"/>
    <w:rsid w:val="004A0FF5"/>
    <w:rsid w:val="004A691F"/>
    <w:rsid w:val="004B0826"/>
    <w:rsid w:val="004B1051"/>
    <w:rsid w:val="004B3474"/>
    <w:rsid w:val="004B3757"/>
    <w:rsid w:val="004B4B93"/>
    <w:rsid w:val="004C19A2"/>
    <w:rsid w:val="004C6B02"/>
    <w:rsid w:val="004D4010"/>
    <w:rsid w:val="004D5B14"/>
    <w:rsid w:val="004D7315"/>
    <w:rsid w:val="004D79BF"/>
    <w:rsid w:val="004E643E"/>
    <w:rsid w:val="004F6F98"/>
    <w:rsid w:val="004F7810"/>
    <w:rsid w:val="00501C39"/>
    <w:rsid w:val="00504EAC"/>
    <w:rsid w:val="005164F2"/>
    <w:rsid w:val="00525A56"/>
    <w:rsid w:val="00535B63"/>
    <w:rsid w:val="005372B4"/>
    <w:rsid w:val="005376D8"/>
    <w:rsid w:val="00541F00"/>
    <w:rsid w:val="0054663A"/>
    <w:rsid w:val="005607D7"/>
    <w:rsid w:val="0056546B"/>
    <w:rsid w:val="00571D1D"/>
    <w:rsid w:val="0057436D"/>
    <w:rsid w:val="00575E86"/>
    <w:rsid w:val="0057789D"/>
    <w:rsid w:val="005814A6"/>
    <w:rsid w:val="00591259"/>
    <w:rsid w:val="005A239B"/>
    <w:rsid w:val="005C13B5"/>
    <w:rsid w:val="005C1625"/>
    <w:rsid w:val="005C3A3F"/>
    <w:rsid w:val="005C6E92"/>
    <w:rsid w:val="005D6715"/>
    <w:rsid w:val="005E4007"/>
    <w:rsid w:val="005E43FA"/>
    <w:rsid w:val="005E7CE4"/>
    <w:rsid w:val="005F2B81"/>
    <w:rsid w:val="005F32D3"/>
    <w:rsid w:val="005F3751"/>
    <w:rsid w:val="005F5473"/>
    <w:rsid w:val="005F54C1"/>
    <w:rsid w:val="005F6BB7"/>
    <w:rsid w:val="0060504C"/>
    <w:rsid w:val="00620FAE"/>
    <w:rsid w:val="00623966"/>
    <w:rsid w:val="00631D83"/>
    <w:rsid w:val="00637B0B"/>
    <w:rsid w:val="0064054B"/>
    <w:rsid w:val="006461D1"/>
    <w:rsid w:val="00656128"/>
    <w:rsid w:val="0066148F"/>
    <w:rsid w:val="00662410"/>
    <w:rsid w:val="006640ED"/>
    <w:rsid w:val="006671D4"/>
    <w:rsid w:val="0067250E"/>
    <w:rsid w:val="006771A9"/>
    <w:rsid w:val="006909D9"/>
    <w:rsid w:val="006A63F3"/>
    <w:rsid w:val="006B4125"/>
    <w:rsid w:val="006C1E8D"/>
    <w:rsid w:val="006D1C3D"/>
    <w:rsid w:val="006E1BA7"/>
    <w:rsid w:val="006E401E"/>
    <w:rsid w:val="006E4405"/>
    <w:rsid w:val="006F24B6"/>
    <w:rsid w:val="006F4AC3"/>
    <w:rsid w:val="0070569C"/>
    <w:rsid w:val="0070610D"/>
    <w:rsid w:val="00712A0E"/>
    <w:rsid w:val="007136C7"/>
    <w:rsid w:val="007212A5"/>
    <w:rsid w:val="007236D0"/>
    <w:rsid w:val="00723C52"/>
    <w:rsid w:val="00726BF2"/>
    <w:rsid w:val="00727295"/>
    <w:rsid w:val="00740206"/>
    <w:rsid w:val="0074301B"/>
    <w:rsid w:val="00750EF5"/>
    <w:rsid w:val="00756ECE"/>
    <w:rsid w:val="00780381"/>
    <w:rsid w:val="007833CB"/>
    <w:rsid w:val="00784E79"/>
    <w:rsid w:val="00792E52"/>
    <w:rsid w:val="007A275F"/>
    <w:rsid w:val="007B001A"/>
    <w:rsid w:val="007B479A"/>
    <w:rsid w:val="007B577C"/>
    <w:rsid w:val="007C3108"/>
    <w:rsid w:val="007D7CB9"/>
    <w:rsid w:val="007E51ED"/>
    <w:rsid w:val="00802319"/>
    <w:rsid w:val="00805C79"/>
    <w:rsid w:val="00822849"/>
    <w:rsid w:val="00822D19"/>
    <w:rsid w:val="00822D46"/>
    <w:rsid w:val="00824B05"/>
    <w:rsid w:val="00827110"/>
    <w:rsid w:val="00841B39"/>
    <w:rsid w:val="00852EEC"/>
    <w:rsid w:val="008669DE"/>
    <w:rsid w:val="008709E6"/>
    <w:rsid w:val="00887F83"/>
    <w:rsid w:val="008A216C"/>
    <w:rsid w:val="008A398E"/>
    <w:rsid w:val="008A3BD1"/>
    <w:rsid w:val="008B6E7E"/>
    <w:rsid w:val="008B7831"/>
    <w:rsid w:val="008E075B"/>
    <w:rsid w:val="008E20B0"/>
    <w:rsid w:val="008E2E98"/>
    <w:rsid w:val="008F2F31"/>
    <w:rsid w:val="00902057"/>
    <w:rsid w:val="009041D1"/>
    <w:rsid w:val="00907E74"/>
    <w:rsid w:val="00911CA8"/>
    <w:rsid w:val="009220DE"/>
    <w:rsid w:val="009247DF"/>
    <w:rsid w:val="0094262E"/>
    <w:rsid w:val="00943398"/>
    <w:rsid w:val="009526C6"/>
    <w:rsid w:val="009604F6"/>
    <w:rsid w:val="009635F4"/>
    <w:rsid w:val="00965E3D"/>
    <w:rsid w:val="00975D8C"/>
    <w:rsid w:val="00981D8E"/>
    <w:rsid w:val="00983F67"/>
    <w:rsid w:val="00984D12"/>
    <w:rsid w:val="0099346A"/>
    <w:rsid w:val="009A74C1"/>
    <w:rsid w:val="009B4589"/>
    <w:rsid w:val="009C2BFE"/>
    <w:rsid w:val="009D5673"/>
    <w:rsid w:val="009E1415"/>
    <w:rsid w:val="009E4823"/>
    <w:rsid w:val="00A00324"/>
    <w:rsid w:val="00A25BC4"/>
    <w:rsid w:val="00A25D74"/>
    <w:rsid w:val="00A3028C"/>
    <w:rsid w:val="00A3536E"/>
    <w:rsid w:val="00A3643A"/>
    <w:rsid w:val="00A43134"/>
    <w:rsid w:val="00A554EE"/>
    <w:rsid w:val="00A6167C"/>
    <w:rsid w:val="00A63686"/>
    <w:rsid w:val="00A661AB"/>
    <w:rsid w:val="00A748B4"/>
    <w:rsid w:val="00A85E78"/>
    <w:rsid w:val="00A866F3"/>
    <w:rsid w:val="00A9102C"/>
    <w:rsid w:val="00A95292"/>
    <w:rsid w:val="00AA2685"/>
    <w:rsid w:val="00AA75FD"/>
    <w:rsid w:val="00AB4A64"/>
    <w:rsid w:val="00AB4CCF"/>
    <w:rsid w:val="00AC35A9"/>
    <w:rsid w:val="00AD159D"/>
    <w:rsid w:val="00AF556D"/>
    <w:rsid w:val="00B03CDA"/>
    <w:rsid w:val="00B20CDE"/>
    <w:rsid w:val="00B3221A"/>
    <w:rsid w:val="00B37E9A"/>
    <w:rsid w:val="00B55207"/>
    <w:rsid w:val="00B554AA"/>
    <w:rsid w:val="00B656DE"/>
    <w:rsid w:val="00B713F9"/>
    <w:rsid w:val="00BA39F4"/>
    <w:rsid w:val="00BA3C6A"/>
    <w:rsid w:val="00BB6BB8"/>
    <w:rsid w:val="00BC221D"/>
    <w:rsid w:val="00BC2A8F"/>
    <w:rsid w:val="00BC4A34"/>
    <w:rsid w:val="00BD2BB9"/>
    <w:rsid w:val="00BD57D7"/>
    <w:rsid w:val="00BE4966"/>
    <w:rsid w:val="00BE6676"/>
    <w:rsid w:val="00BF104C"/>
    <w:rsid w:val="00BF58DD"/>
    <w:rsid w:val="00BF6ECD"/>
    <w:rsid w:val="00C00C65"/>
    <w:rsid w:val="00C01746"/>
    <w:rsid w:val="00C03EE8"/>
    <w:rsid w:val="00C121C1"/>
    <w:rsid w:val="00C20B39"/>
    <w:rsid w:val="00C31931"/>
    <w:rsid w:val="00C5053A"/>
    <w:rsid w:val="00C51771"/>
    <w:rsid w:val="00C5525A"/>
    <w:rsid w:val="00C75EAF"/>
    <w:rsid w:val="00C76BCA"/>
    <w:rsid w:val="00C76DA9"/>
    <w:rsid w:val="00C818C8"/>
    <w:rsid w:val="00C84DD6"/>
    <w:rsid w:val="00C875E6"/>
    <w:rsid w:val="00C976D6"/>
    <w:rsid w:val="00CA4BEE"/>
    <w:rsid w:val="00CA54F5"/>
    <w:rsid w:val="00CA5E29"/>
    <w:rsid w:val="00CB0C45"/>
    <w:rsid w:val="00CB32BD"/>
    <w:rsid w:val="00CC05A6"/>
    <w:rsid w:val="00CC103E"/>
    <w:rsid w:val="00CD2F16"/>
    <w:rsid w:val="00CD57EA"/>
    <w:rsid w:val="00CE7D93"/>
    <w:rsid w:val="00CF206A"/>
    <w:rsid w:val="00CF27CA"/>
    <w:rsid w:val="00CF38BB"/>
    <w:rsid w:val="00CF6125"/>
    <w:rsid w:val="00CF7E1F"/>
    <w:rsid w:val="00D01086"/>
    <w:rsid w:val="00D11736"/>
    <w:rsid w:val="00D307DA"/>
    <w:rsid w:val="00D33865"/>
    <w:rsid w:val="00D35580"/>
    <w:rsid w:val="00D446F2"/>
    <w:rsid w:val="00D62EC9"/>
    <w:rsid w:val="00D63254"/>
    <w:rsid w:val="00D66F63"/>
    <w:rsid w:val="00D7452D"/>
    <w:rsid w:val="00D7738B"/>
    <w:rsid w:val="00D77F84"/>
    <w:rsid w:val="00D82033"/>
    <w:rsid w:val="00D82E9C"/>
    <w:rsid w:val="00D865FA"/>
    <w:rsid w:val="00DA22D3"/>
    <w:rsid w:val="00DA66ED"/>
    <w:rsid w:val="00DC351D"/>
    <w:rsid w:val="00DD0B1C"/>
    <w:rsid w:val="00DD4E92"/>
    <w:rsid w:val="00DE50A5"/>
    <w:rsid w:val="00DE5C6C"/>
    <w:rsid w:val="00DE68EC"/>
    <w:rsid w:val="00DF0092"/>
    <w:rsid w:val="00DF1B30"/>
    <w:rsid w:val="00DF69C5"/>
    <w:rsid w:val="00E02020"/>
    <w:rsid w:val="00E06A7C"/>
    <w:rsid w:val="00E117B6"/>
    <w:rsid w:val="00E32814"/>
    <w:rsid w:val="00E42DC0"/>
    <w:rsid w:val="00E45EBB"/>
    <w:rsid w:val="00E46901"/>
    <w:rsid w:val="00E62C13"/>
    <w:rsid w:val="00E65CAE"/>
    <w:rsid w:val="00E73E56"/>
    <w:rsid w:val="00E75F09"/>
    <w:rsid w:val="00E830B1"/>
    <w:rsid w:val="00E94812"/>
    <w:rsid w:val="00E95C0B"/>
    <w:rsid w:val="00E97964"/>
    <w:rsid w:val="00EB0B4B"/>
    <w:rsid w:val="00EC263C"/>
    <w:rsid w:val="00EC6A5D"/>
    <w:rsid w:val="00EC6AD8"/>
    <w:rsid w:val="00ED1DBE"/>
    <w:rsid w:val="00ED2568"/>
    <w:rsid w:val="00ED326A"/>
    <w:rsid w:val="00ED334C"/>
    <w:rsid w:val="00ED79C6"/>
    <w:rsid w:val="00ED7E9F"/>
    <w:rsid w:val="00EE0657"/>
    <w:rsid w:val="00EE069A"/>
    <w:rsid w:val="00EF5888"/>
    <w:rsid w:val="00F139F5"/>
    <w:rsid w:val="00F15755"/>
    <w:rsid w:val="00F16796"/>
    <w:rsid w:val="00F17A12"/>
    <w:rsid w:val="00F359D2"/>
    <w:rsid w:val="00F419EC"/>
    <w:rsid w:val="00F4661C"/>
    <w:rsid w:val="00F46903"/>
    <w:rsid w:val="00F6509A"/>
    <w:rsid w:val="00F83509"/>
    <w:rsid w:val="00F9581E"/>
    <w:rsid w:val="00FA5C44"/>
    <w:rsid w:val="00FB535F"/>
    <w:rsid w:val="00FC0EDE"/>
    <w:rsid w:val="00FC6316"/>
    <w:rsid w:val="00FE004F"/>
    <w:rsid w:val="00FE2297"/>
    <w:rsid w:val="00FF447F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F8116-7EDF-4590-9485-E35722AD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BAA"/>
  </w:style>
  <w:style w:type="paragraph" w:styleId="5">
    <w:name w:val="heading 5"/>
    <w:basedOn w:val="a"/>
    <w:link w:val="50"/>
    <w:uiPriority w:val="9"/>
    <w:qFormat/>
    <w:rsid w:val="00BE667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BAA"/>
    <w:rPr>
      <w:color w:val="000080"/>
      <w:u w:val="single"/>
    </w:rPr>
  </w:style>
  <w:style w:type="paragraph" w:styleId="a4">
    <w:name w:val="No Spacing"/>
    <w:aliases w:val="мелкий,Без интервала1,мой рабочий,No Spacing,Обя,норма,Айгерим,свой,No Spacing1,14 TNR,МОЙ СТИЛЬ,Без интервала11,No Spacing_0,Без интеБез интервала,No SpaciБез интервала14,Без интервала2,Елжан,Без интервала111,No Spacing11,Без интерваль"/>
    <w:link w:val="a5"/>
    <w:uiPriority w:val="1"/>
    <w:qFormat/>
    <w:rsid w:val="00062BAA"/>
    <w:pPr>
      <w:spacing w:after="0" w:line="240" w:lineRule="auto"/>
    </w:pPr>
  </w:style>
  <w:style w:type="character" w:customStyle="1" w:styleId="a6">
    <w:name w:val="Обычный (веб) Знак"/>
    <w:aliases w:val="Обычный (Web) Знак,Обычный (Web)1 Знак,Обычный (Web)11 Знак,Знак4 Знак,Обычный (веб)1 Знак,Знак Знак2 Знак,Обычный (веб) Знак1 Знак,Обычный (веб) Знак Знак1 Знак,Обычный (веб) Знак Знак Знак Знак1,Знак Знак1 Знак Знак Знак, Знак4 Знак"/>
    <w:link w:val="a7"/>
    <w:qFormat/>
    <w:locked/>
    <w:rsid w:val="00062BAA"/>
    <w:rPr>
      <w:sz w:val="24"/>
      <w:szCs w:val="24"/>
      <w:lang w:val="x-none" w:eastAsia="x-none"/>
    </w:rPr>
  </w:style>
  <w:style w:type="paragraph" w:styleId="a7">
    <w:name w:val="Normal (Web)"/>
    <w:aliases w:val="Обычный (Web),Обычный (Web)1,Обычный (Web)11,Знак4,Обычный (веб)1,Знак Знак2,Обычный (веб) Знак1,Обычный (веб) Знак Знак1,Обычный (веб) Знак Знак Знак,Знак Знак1 Знак Знак,Обычный (веб) Знак Знак Знак Знак,Обычный (веб) Знак Знак, Знак4"/>
    <w:link w:val="a6"/>
    <w:unhideWhenUsed/>
    <w:qFormat/>
    <w:rsid w:val="00062BAA"/>
    <w:pPr>
      <w:spacing w:after="0" w:line="240" w:lineRule="auto"/>
    </w:pPr>
    <w:rPr>
      <w:sz w:val="24"/>
      <w:szCs w:val="24"/>
      <w:lang w:val="x-none" w:eastAsia="x-none"/>
    </w:rPr>
  </w:style>
  <w:style w:type="character" w:customStyle="1" w:styleId="a5">
    <w:name w:val="Без интервала Знак"/>
    <w:aliases w:val="мелкий Знак,Без интервала1 Знак,мой рабочий Знак,No Spacing Знак,Обя Знак,норма Знак,Айгерим Знак,свой Знак,No Spacing1 Знак,14 TNR Знак,МОЙ СТИЛЬ Знак,Без интервала11 Знак,No Spacing_0 Знак,Без интеБез интервала Знак,Елжан Знак"/>
    <w:link w:val="a4"/>
    <w:uiPriority w:val="1"/>
    <w:qFormat/>
    <w:locked/>
    <w:rsid w:val="00062BAA"/>
  </w:style>
  <w:style w:type="paragraph" w:styleId="a8">
    <w:name w:val="header"/>
    <w:basedOn w:val="a"/>
    <w:link w:val="a9"/>
    <w:uiPriority w:val="99"/>
    <w:unhideWhenUsed/>
    <w:rsid w:val="00062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2BAA"/>
  </w:style>
  <w:style w:type="paragraph" w:styleId="aa">
    <w:name w:val="footer"/>
    <w:basedOn w:val="a"/>
    <w:link w:val="ab"/>
    <w:uiPriority w:val="99"/>
    <w:unhideWhenUsed/>
    <w:rsid w:val="00062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2BAA"/>
  </w:style>
  <w:style w:type="paragraph" w:styleId="ac">
    <w:name w:val="Balloon Text"/>
    <w:basedOn w:val="a"/>
    <w:link w:val="ad"/>
    <w:uiPriority w:val="99"/>
    <w:semiHidden/>
    <w:unhideWhenUsed/>
    <w:rsid w:val="009C2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2BFE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221DD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f">
    <w:name w:val="Strong"/>
    <w:basedOn w:val="a0"/>
    <w:uiPriority w:val="22"/>
    <w:qFormat/>
    <w:rsid w:val="002C3340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BE66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0">
    <w:name w:val="s0"/>
    <w:basedOn w:val="a0"/>
    <w:rsid w:val="00F1679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4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8244492.470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8029C-3E1D-44A2-836C-683B83FB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2733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Аубакиров Куантай Мухамеджанович</dc:creator>
  <cp:lastModifiedBy>Кудайбергенова Рыскелди</cp:lastModifiedBy>
  <cp:revision>3</cp:revision>
  <cp:lastPrinted>2025-11-14T06:51:00Z</cp:lastPrinted>
  <dcterms:created xsi:type="dcterms:W3CDTF">2025-12-15T13:38:00Z</dcterms:created>
  <dcterms:modified xsi:type="dcterms:W3CDTF">2025-12-18T04:29:00Z</dcterms:modified>
</cp:coreProperties>
</file>