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A7" w:rsidRPr="00E065B4" w:rsidRDefault="00983EA7" w:rsidP="00E065B4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E065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>Вид спора: налоговые споры</w:t>
      </w:r>
    </w:p>
    <w:p w:rsidR="00983EA7" w:rsidRPr="00E065B4" w:rsidRDefault="00983EA7" w:rsidP="00E065B4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E065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Категория налогоплательщика: юридическое лицо </w:t>
      </w:r>
    </w:p>
    <w:p w:rsidR="00983EA7" w:rsidRPr="00E065B4" w:rsidRDefault="00983EA7" w:rsidP="00E065B4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bookmarkStart w:id="0" w:name="_GoBack"/>
      <w:bookmarkEnd w:id="0"/>
      <w:r w:rsidRPr="00E065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Вид налога: </w:t>
      </w:r>
      <w:r w:rsidR="005F3045" w:rsidRPr="00E065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КПН и </w:t>
      </w:r>
      <w:r w:rsidRPr="00E065B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>НДС</w:t>
      </w:r>
    </w:p>
    <w:p w:rsidR="00983EA7" w:rsidRPr="00A96E39" w:rsidRDefault="00983EA7" w:rsidP="00983EA7">
      <w:pPr>
        <w:spacing w:after="0"/>
        <w:rPr>
          <w:szCs w:val="28"/>
          <w:lang w:val="kk-KZ"/>
        </w:rPr>
      </w:pPr>
    </w:p>
    <w:p w:rsidR="00983EA7" w:rsidRPr="00983EA7" w:rsidRDefault="00983EA7" w:rsidP="00983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Министерством финансов Республики Казахстан (далее-уполномоченный орган) получена апелляционная жалоба Компании «</w:t>
      </w:r>
      <w:r w:rsidR="008C078C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» на уведомление о результатах проверки территориального Департамента государственных доходов (далее – </w:t>
      </w:r>
      <w:r w:rsidR="005F7A3B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налоговый орган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) </w:t>
      </w:r>
      <w:r w:rsidR="005F3045" w:rsidRPr="00AC60E1">
        <w:rPr>
          <w:rFonts w:ascii="Times New Roman" w:hAnsi="Times New Roman"/>
          <w:sz w:val="28"/>
          <w:szCs w:val="28"/>
        </w:rPr>
        <w:t>о начислении корпоративного подоходного налога с юридических лиц, за исключением поступлений от организаций нефтяного сектора (КПН), налога на добавленную стоимость на произведенные товары, выполненные работы и оказанные услуги на территории Республики Казахстан (НДС)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8C078C" w:rsidRPr="008C078C" w:rsidRDefault="00983EA7" w:rsidP="008C07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Как следует из материалов дела, налоговым органом </w:t>
      </w:r>
      <w:r w:rsidR="00D655EA" w:rsidRPr="00D655EA">
        <w:rPr>
          <w:rFonts w:ascii="Times New Roman" w:hAnsi="Times New Roman"/>
          <w:sz w:val="28"/>
          <w:szCs w:val="28"/>
        </w:rPr>
        <w:t xml:space="preserve">проведена </w:t>
      </w:r>
      <w:r w:rsidR="004A7905">
        <w:rPr>
          <w:rFonts w:ascii="Times New Roman" w:hAnsi="Times New Roman"/>
          <w:sz w:val="28"/>
          <w:szCs w:val="28"/>
        </w:rPr>
        <w:t>комплексная</w:t>
      </w:r>
      <w:r w:rsidR="00D655EA" w:rsidRPr="00D655EA">
        <w:rPr>
          <w:rFonts w:ascii="Times New Roman" w:hAnsi="Times New Roman"/>
          <w:sz w:val="28"/>
          <w:szCs w:val="28"/>
        </w:rPr>
        <w:t xml:space="preserve"> налоговая проверка по </w:t>
      </w:r>
      <w:r w:rsidR="00CD4162" w:rsidRPr="00AC60E1">
        <w:rPr>
          <w:rFonts w:ascii="Times New Roman" w:hAnsi="Times New Roman"/>
          <w:sz w:val="28"/>
          <w:szCs w:val="28"/>
        </w:rPr>
        <w:t xml:space="preserve">вопросу исполнения налогового обязательства по отдельным видам налогов и (или) других обязательных платежей в бюджет за период с 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</w:t>
      </w:r>
      <w:r w:rsidR="008C07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575DF8" w:rsidRPr="0065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31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5D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C07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B6041" w:rsidRPr="008947CE">
        <w:rPr>
          <w:rFonts w:ascii="Times New Roman" w:hAnsi="Times New Roman" w:cs="Times New Roman"/>
          <w:sz w:val="28"/>
          <w:szCs w:val="28"/>
        </w:rPr>
        <w:t>.</w:t>
      </w:r>
      <w:r w:rsidR="00CD4162" w:rsidRPr="00AC60E1">
        <w:rPr>
          <w:rFonts w:ascii="Times New Roman" w:hAnsi="Times New Roman"/>
          <w:sz w:val="28"/>
          <w:szCs w:val="28"/>
        </w:rPr>
        <w:t xml:space="preserve">, 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по результатам которой вынесено уведомление о начислении </w:t>
      </w:r>
      <w:r w:rsidR="008C078C">
        <w:rPr>
          <w:rFonts w:ascii="Times New Roman" w:hAnsi="Times New Roman" w:cs="Times New Roman"/>
          <w:sz w:val="28"/>
          <w:szCs w:val="28"/>
        </w:rPr>
        <w:t xml:space="preserve">КПН 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в сумме налога 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2 420,4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 тыс.тенге и пени 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470,3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 тыс.тенге, </w:t>
      </w:r>
      <w:r w:rsidR="008C078C">
        <w:rPr>
          <w:rFonts w:ascii="Times New Roman" w:hAnsi="Times New Roman" w:cs="Times New Roman"/>
          <w:sz w:val="28"/>
          <w:szCs w:val="28"/>
        </w:rPr>
        <w:t>НДС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 в сумме налога 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1 453,8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 тыс.тенге и пени 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622,8</w:t>
      </w:r>
      <w:r w:rsidR="008C078C">
        <w:rPr>
          <w:rFonts w:ascii="Times New Roman" w:hAnsi="Times New Roman" w:cs="Times New Roman"/>
          <w:sz w:val="28"/>
          <w:szCs w:val="28"/>
        </w:rPr>
        <w:t xml:space="preserve"> тыс.тенге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5DF8" w:rsidRPr="00575DF8" w:rsidRDefault="00FC0E49" w:rsidP="00575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«</w:t>
      </w:r>
      <w:r w:rsidR="008C078C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</w:t>
      </w:r>
      <w:r>
        <w:rPr>
          <w:rFonts w:ascii="Times New Roman" w:hAnsi="Times New Roman"/>
          <w:sz w:val="28"/>
          <w:szCs w:val="28"/>
        </w:rPr>
        <w:t>»</w:t>
      </w:r>
      <w:r w:rsidR="00915CA2">
        <w:rPr>
          <w:rFonts w:ascii="Times New Roman" w:hAnsi="Times New Roman"/>
          <w:sz w:val="28"/>
          <w:szCs w:val="28"/>
        </w:rPr>
        <w:t xml:space="preserve"> не согласившись</w:t>
      </w:r>
      <w:r w:rsidR="00D655EA" w:rsidRPr="00D655EA">
        <w:rPr>
          <w:rFonts w:ascii="Times New Roman" w:hAnsi="Times New Roman"/>
          <w:sz w:val="28"/>
          <w:szCs w:val="28"/>
        </w:rPr>
        <w:t xml:space="preserve"> с </w:t>
      </w:r>
      <w:r w:rsidR="00915CA2">
        <w:rPr>
          <w:rFonts w:ascii="Times New Roman" w:hAnsi="Times New Roman"/>
          <w:sz w:val="28"/>
          <w:szCs w:val="28"/>
        </w:rPr>
        <w:t>выводами налогового органа, обратилась с апелляционной жалобой, в которой просит отменить решение налогового органа.</w:t>
      </w:r>
    </w:p>
    <w:p w:rsidR="00D27972" w:rsidRDefault="00915CA2" w:rsidP="004B6041">
      <w:pPr>
        <w:pStyle w:val="ac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начисления обжалуемой суммы и соответствующей суммы пени явилось </w:t>
      </w:r>
      <w:r w:rsidRPr="00D655EA">
        <w:rPr>
          <w:rFonts w:ascii="Times New Roman" w:hAnsi="Times New Roman"/>
          <w:sz w:val="28"/>
          <w:szCs w:val="28"/>
        </w:rPr>
        <w:t xml:space="preserve">нарушение </w:t>
      </w:r>
      <w:r w:rsidR="00D27972" w:rsidRPr="00236A6B">
        <w:rPr>
          <w:rFonts w:ascii="Times New Roman" w:hAnsi="Times New Roman"/>
          <w:sz w:val="28"/>
          <w:szCs w:val="28"/>
        </w:rPr>
        <w:t xml:space="preserve">статей </w:t>
      </w:r>
      <w:r w:rsidR="004B6041" w:rsidRPr="008947CE">
        <w:rPr>
          <w:rFonts w:ascii="Times New Roman" w:hAnsi="Times New Roman" w:cs="Times New Roman"/>
          <w:sz w:val="28"/>
          <w:szCs w:val="28"/>
        </w:rPr>
        <w:t xml:space="preserve">190, 242, 400 Кодекса Республики Казахстан «О налогах и других обязательных платежах в бюджет» (Налоговый кодекс) от </w:t>
      </w:r>
      <w:smartTag w:uri="urn:schemas-microsoft-com:office:smarttags" w:element="date">
        <w:smartTagPr>
          <w:attr w:name="Year" w:val="2017"/>
          <w:attr w:name="Day" w:val="25"/>
          <w:attr w:name="Month" w:val="12"/>
          <w:attr w:name="ls" w:val="trans"/>
        </w:smartTagPr>
        <w:r w:rsidR="004B6041" w:rsidRPr="008947CE">
          <w:rPr>
            <w:rFonts w:ascii="Times New Roman" w:hAnsi="Times New Roman" w:cs="Times New Roman"/>
            <w:sz w:val="28"/>
            <w:szCs w:val="28"/>
          </w:rPr>
          <w:t>25.12.2017</w:t>
        </w:r>
      </w:smartTag>
      <w:r w:rsidR="004B6041" w:rsidRPr="008947CE">
        <w:rPr>
          <w:rFonts w:ascii="Times New Roman" w:hAnsi="Times New Roman" w:cs="Times New Roman"/>
          <w:sz w:val="28"/>
          <w:szCs w:val="28"/>
        </w:rPr>
        <w:t xml:space="preserve">г. отнесены на вычеты расходы и НДС в зачет по взаиморасчетам с </w:t>
      </w:r>
      <w:r w:rsidR="004B6041">
        <w:rPr>
          <w:rFonts w:ascii="Times New Roman" w:hAnsi="Times New Roman" w:cs="Times New Roman"/>
          <w:sz w:val="28"/>
          <w:szCs w:val="28"/>
          <w:lang w:val="ru-RU"/>
        </w:rPr>
        <w:t>Компанией</w:t>
      </w:r>
      <w:r w:rsidR="004B6041" w:rsidRPr="008947CE">
        <w:rPr>
          <w:rFonts w:ascii="Times New Roman" w:hAnsi="Times New Roman" w:cs="Times New Roman"/>
          <w:sz w:val="28"/>
          <w:szCs w:val="28"/>
        </w:rPr>
        <w:t xml:space="preserve"> «</w:t>
      </w:r>
      <w:r w:rsidR="008C07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="004B6041" w:rsidRPr="008947CE">
        <w:rPr>
          <w:rFonts w:ascii="Times New Roman" w:hAnsi="Times New Roman" w:cs="Times New Roman"/>
          <w:sz w:val="28"/>
          <w:szCs w:val="28"/>
        </w:rPr>
        <w:t>»</w:t>
      </w:r>
      <w:r w:rsidR="00575DF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  <w:r w:rsidR="00D27972" w:rsidRPr="00236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C078C" w:rsidRDefault="002C231C" w:rsidP="008C07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 данным выводом налогового органа Компания «</w:t>
      </w:r>
      <w:r w:rsidR="008C078C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</w:t>
      </w:r>
      <w:r>
        <w:rPr>
          <w:rFonts w:ascii="Times New Roman" w:hAnsi="Times New Roman"/>
          <w:sz w:val="28"/>
          <w:szCs w:val="28"/>
        </w:rPr>
        <w:t xml:space="preserve">» </w:t>
      </w:r>
      <w:r w:rsidR="00A0319C">
        <w:rPr>
          <w:rFonts w:ascii="Times New Roman" w:hAnsi="Times New Roman"/>
          <w:sz w:val="28"/>
          <w:szCs w:val="28"/>
        </w:rPr>
        <w:t xml:space="preserve">не согласна из-за того, что </w:t>
      </w:r>
      <w:r w:rsidR="008C078C" w:rsidRPr="00654B17">
        <w:rPr>
          <w:rFonts w:ascii="Times New Roman" w:hAnsi="Times New Roman" w:cs="Times New Roman"/>
          <w:sz w:val="28"/>
          <w:szCs w:val="28"/>
        </w:rPr>
        <w:t xml:space="preserve">по результатам налоговой проверки необоснованно исключены из вычетов расходы и НДС из зачета по взаиморасчетам с 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Компанией</w:t>
      </w:r>
      <w:r w:rsidR="008C078C" w:rsidRPr="008947CE">
        <w:rPr>
          <w:rFonts w:ascii="Times New Roman" w:hAnsi="Times New Roman" w:cs="Times New Roman"/>
          <w:sz w:val="28"/>
          <w:szCs w:val="28"/>
        </w:rPr>
        <w:t xml:space="preserve"> «</w:t>
      </w:r>
      <w:r w:rsidR="008C07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="008C078C" w:rsidRPr="008947CE">
        <w:rPr>
          <w:rFonts w:ascii="Times New Roman" w:hAnsi="Times New Roman" w:cs="Times New Roman"/>
          <w:sz w:val="28"/>
          <w:szCs w:val="28"/>
        </w:rPr>
        <w:t>»</w:t>
      </w:r>
      <w:r w:rsidR="008C078C" w:rsidRPr="008C0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78C">
        <w:rPr>
          <w:rFonts w:ascii="Times New Roman" w:hAnsi="Times New Roman" w:cs="Times New Roman"/>
          <w:sz w:val="28"/>
          <w:szCs w:val="28"/>
          <w:lang w:val="ru-RU"/>
        </w:rPr>
        <w:t>основанием явилось отсутствие в электронных счетах-фактурах происхождения товаров.</w:t>
      </w:r>
    </w:p>
    <w:p w:rsidR="008C078C" w:rsidRDefault="008C078C" w:rsidP="008C07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тем, в подтверждение получения товаров и услуг </w:t>
      </w:r>
      <w:r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к налоговой проверке представлены первичные бухгалтерские документы.</w:t>
      </w:r>
    </w:p>
    <w:p w:rsidR="00CD4162" w:rsidRPr="00AC60E1" w:rsidRDefault="00A0319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доводы </w:t>
      </w:r>
      <w:r>
        <w:rPr>
          <w:rFonts w:ascii="Times New Roman" w:hAnsi="Times New Roman"/>
          <w:sz w:val="28"/>
          <w:szCs w:val="28"/>
        </w:rPr>
        <w:t>Компани</w:t>
      </w:r>
      <w:r w:rsidR="006748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8C078C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S</w:t>
      </w:r>
      <w:r>
        <w:rPr>
          <w:rFonts w:ascii="Times New Roman" w:hAnsi="Times New Roman"/>
          <w:sz w:val="28"/>
          <w:szCs w:val="28"/>
        </w:rPr>
        <w:t>», исследовав представленные налоговым органом материалы, уполномоченный орган пришел к следующим выводам</w:t>
      </w:r>
      <w:r w:rsidR="00CD4162" w:rsidRPr="00AC60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соответствии с пунктами 1, 3 и 4 статьи 242 Налогового кодекса расходы налогоплательщика в связи с осуществлением деятельности, направленной на получение дохода, подлежат вычету при определении налогооблагаемого дохода с учетом положений, установленных настоящей статьей и статьями 243 – 263 Налогового кодекса, за исключением расходов, не подлежащих вычету в соответствии с Налоговым кодексом.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lastRenderedPageBreak/>
        <w:t>Вычеты производятся налогоплательщиком по фактически произведенным расходам при наличии документов, подтверждающих такие расходы, связанные с его деятельностью, направленной на получение дохода.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Расходы будущих периодов, определяемых в соответствии с международными стандартами</w:t>
      </w:r>
      <w:r w:rsidRPr="008947CE">
        <w:rPr>
          <w:rFonts w:ascii="Times New Roman" w:hAnsi="Times New Roman" w:cs="Times New Roman"/>
          <w:sz w:val="28"/>
          <w:szCs w:val="28"/>
        </w:rPr>
        <w:t xml:space="preserve"> финансовой отчетности и требованиями законодательства </w:t>
      </w:r>
      <w:r w:rsidRPr="008947CE">
        <w:rPr>
          <w:rFonts w:ascii="Times New Roman" w:eastAsia="Calibri" w:hAnsi="Times New Roman" w:cs="Times New Roman"/>
          <w:sz w:val="28"/>
          <w:szCs w:val="28"/>
        </w:rPr>
        <w:t>Республики Казахстан о бухгалтерском учете и финансовой отчетности, подлежат вычету в том налоговом периоде, к которому они относятся.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Если иное не установлено настоящей статьей и статьями 243 – 263 Налогового кодекса, для целей данного раздела, признание расходов, включая дату их признания,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случае, когда порядок признания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вычетов в соответствии с Налоговым кодексом, указанные расходы учитываются для целей налогообложения в порядке, определенном Налоговым кодексом.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400 Налогового кодекса суммой НДС, относимого в зачет получателем товаров, работ, услуг, являющимся плательщиком налога на добавленную стоимость в соответствии с подпунктом 1) пункта 1</w:t>
      </w:r>
      <w:r w:rsidRPr="0089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947CE">
        <w:rPr>
          <w:rFonts w:ascii="Times New Roman" w:eastAsia="Calibri" w:hAnsi="Times New Roman" w:cs="Times New Roman"/>
          <w:sz w:val="28"/>
          <w:szCs w:val="28"/>
        </w:rPr>
        <w:t>статьи 367 Налогового кодекса, признается сумма налога на добавленную 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а также если выполняются условия, указанные в подпунктах 1) -4) данного пункта.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Следует указать, что основанием для отнесения в зачет НДС является счет-фактура в соответствии со статьей 400 Налогового кодекса.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При этом выписка счета-фактуры, являющегося обязательным документом для всех плательщиков НДС, осуществляется в соответствии с требованиями статьи 412 Налогового кодекса.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CE">
        <w:rPr>
          <w:rFonts w:ascii="Times New Roman" w:hAnsi="Times New Roman" w:cs="Times New Roman"/>
          <w:sz w:val="28"/>
          <w:szCs w:val="28"/>
        </w:rPr>
        <w:t>Согласно пункту 12 статьи 412 Налогового кодекса счет-фактура может заверяться подписью работника, уполномоченного на то приказом налогоплательщика. При этом копия приказа должна быть доступна для визуального ознакомления получателей товаров, работ, услуг.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 xml:space="preserve">Пунктами 2 и 3 статьи 190 Налогового кодекса определено, что учетная документация включает в себя: бухгалтерскую документацию - для лиц, на которых в соответствии с Законом Республики Казахстан «О бухгалтерском учете и финансовой отчетности» (далее – Закон о бухгалтерском учете) возложена обязанность по ее ведению; стандартный файл проверки - для лиц, добровольно представляющих данный файл; первичные учетные документы – для лиц, указанных в пункте 4 настоящей статьи; налоговые формы; налоговую учетную политику; иные документы, являющиеся основанием для </w:t>
      </w:r>
      <w:r w:rsidRPr="008947CE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Если иное не установлено пунктом 4 настоящей статьи,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Согласно пункту 1 статьи 6 Закона о бухгалтерском учете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7 Закона о бухгалтерском учете бухгалтерская документация включает в себя первичные документы, регистры бухгалтерского учета, финансовую отчетность и учетную политику.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Бухгалтерские записи производятся на основании первичных документов. Первичные документы должны быть составлены в момент совершения операции или события либо непосредственно после их окончания.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Кроме того, в соответствии с подпунктом 6) статьи 7 Закона о бухгалтерском учете первичные документы, как на бумажных, так и на электронных носителях должны содержать обязательные реквизиты, где среди прочего предусмотрено указание наименования должностей, фамилии, инициала и подписи лиц, ответственных за совершение операции (подтверждение события), и правильность ее (его) оформления.</w:t>
      </w:r>
    </w:p>
    <w:p w:rsidR="002720E0" w:rsidRPr="008947CE" w:rsidRDefault="002720E0" w:rsidP="002720E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47CE">
        <w:rPr>
          <w:rFonts w:ascii="Times New Roman" w:eastAsia="Calibri" w:hAnsi="Times New Roman" w:cs="Times New Roman"/>
          <w:sz w:val="28"/>
          <w:szCs w:val="28"/>
        </w:rPr>
        <w:t>Таким образом, расходы налогоплательщика подлежат отнесению на вычеты и в зачет по НДС при условии, что расходы по товарам, работам, услугам должны быть направлены на получение дохода и использованы в целях облагаемого оборота, а также подтверждаться соответствующими документами, подписанными руководителем и главным бухгалтером или работником, уполномоченным на то приказом налогоплательщика. При этом, в соответствии с нормами Налогового кодекса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8C078C" w:rsidRPr="004020A5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4F16">
        <w:rPr>
          <w:rFonts w:ascii="Times New Roman" w:eastAsia="Times New Roman" w:hAnsi="Times New Roman"/>
          <w:sz w:val="28"/>
          <w:szCs w:val="28"/>
        </w:rPr>
        <w:t xml:space="preserve">В рассматриваемом случае, </w:t>
      </w:r>
      <w:r w:rsidRPr="00B84F16">
        <w:rPr>
          <w:rFonts w:ascii="Times New Roman" w:hAnsi="Times New Roman"/>
          <w:sz w:val="28"/>
          <w:szCs w:val="28"/>
        </w:rPr>
        <w:t xml:space="preserve">по результатам налоговой проверки исключены из вычетов расходы и НДС из зачета по взаиморасчетам с </w:t>
      </w:r>
      <w:r>
        <w:rPr>
          <w:rFonts w:ascii="Times New Roman" w:hAnsi="Times New Roman"/>
          <w:sz w:val="28"/>
          <w:szCs w:val="28"/>
        </w:rPr>
        <w:t xml:space="preserve">Компанией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B118E">
        <w:rPr>
          <w:rFonts w:ascii="Times New Roman" w:hAnsi="Times New Roman"/>
          <w:sz w:val="28"/>
          <w:szCs w:val="28"/>
        </w:rPr>
        <w:t xml:space="preserve">по приобретению </w:t>
      </w:r>
      <w:r>
        <w:rPr>
          <w:rFonts w:ascii="Times New Roman" w:hAnsi="Times New Roman"/>
          <w:sz w:val="28"/>
          <w:szCs w:val="28"/>
        </w:rPr>
        <w:t>товаров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коронка, штанга, , пневмоподдержка П2, виброкаретка ПП6, букса поворотная, предфильтр, костюм ЛГН, поршень, гайка на Спак, гайка поворотная ПП-63, в</w:t>
      </w:r>
      <w:r w:rsidRPr="005C5179">
        <w:rPr>
          <w:rFonts w:ascii="Times New Roman" w:eastAsia="Times New Roman" w:hAnsi="Times New Roman"/>
          <w:bCs/>
          <w:sz w:val="28"/>
          <w:szCs w:val="28"/>
          <w:lang w:eastAsia="ru-RU"/>
        </w:rPr>
        <w:t>инт ге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ликоидальный, фильтр 3М, буродержатель в сборе ПП63, р</w:t>
      </w:r>
      <w:r w:rsidRPr="005C5179">
        <w:rPr>
          <w:rFonts w:ascii="Times New Roman" w:eastAsia="Times New Roman" w:hAnsi="Times New Roman"/>
          <w:bCs/>
          <w:sz w:val="28"/>
          <w:szCs w:val="28"/>
          <w:lang w:eastAsia="ru-RU"/>
        </w:rPr>
        <w:t>еспиратор с клапаном 3М 8122</w:t>
      </w:r>
      <w:r w:rsidRPr="00F07464">
        <w:rPr>
          <w:rFonts w:ascii="Microsoft Sans Serif" w:eastAsia="Times New Roman" w:hAnsi="Microsoft Sans Serif" w:cs="Microsoft Sans Serif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перфоратор ПТ 48, р</w:t>
      </w:r>
      <w:r w:rsidRPr="006F6585">
        <w:rPr>
          <w:rFonts w:ascii="Times New Roman" w:eastAsia="Times New Roman" w:hAnsi="Times New Roman"/>
          <w:bCs/>
          <w:sz w:val="28"/>
          <w:szCs w:val="28"/>
          <w:lang w:eastAsia="ru-RU"/>
        </w:rPr>
        <w:t>укав резиновый напорный с текстильным каркасом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светильник НСР-200, вентрукав ф400мм, костыль ПП63, к</w:t>
      </w:r>
      <w:r w:rsidRPr="006F6585">
        <w:rPr>
          <w:rFonts w:ascii="Times New Roman" w:eastAsia="Times New Roman" w:hAnsi="Times New Roman"/>
          <w:bCs/>
          <w:sz w:val="28"/>
          <w:szCs w:val="28"/>
          <w:lang w:eastAsia="ru-RU"/>
        </w:rPr>
        <w:t>омплект штанг для вертикального бурения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а</w:t>
      </w:r>
      <w:r w:rsidRPr="005C5179">
        <w:rPr>
          <w:rFonts w:ascii="Times New Roman" w:eastAsia="Times New Roman" w:hAnsi="Times New Roman"/>
          <w:bCs/>
          <w:sz w:val="28"/>
          <w:szCs w:val="28"/>
          <w:lang w:eastAsia="ru-RU"/>
        </w:rPr>
        <w:t>мпула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олимерная, с</w:t>
      </w:r>
      <w:r w:rsidRPr="005C5179">
        <w:rPr>
          <w:rFonts w:ascii="Times New Roman" w:eastAsia="Times New Roman" w:hAnsi="Times New Roman"/>
          <w:bCs/>
          <w:sz w:val="28"/>
          <w:szCs w:val="28"/>
          <w:lang w:eastAsia="ru-RU"/>
        </w:rPr>
        <w:t>верло пневмат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ическое, трубка водяная ПП 63, крылатка ПТ 48, трубки</w:t>
      </w:r>
      <w:r w:rsidRPr="006F65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</w:t>
      </w:r>
      <w:r w:rsidRPr="006F65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ружинка,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гранбукса ПТ 48, винт геликоидальный ПП63, з</w:t>
      </w:r>
      <w:r w:rsidRPr="00402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олотниковая коробка,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4020A5">
        <w:rPr>
          <w:rFonts w:ascii="Times New Roman" w:eastAsia="Times New Roman" w:hAnsi="Times New Roman"/>
          <w:bCs/>
          <w:sz w:val="28"/>
          <w:szCs w:val="28"/>
          <w:lang w:eastAsia="ru-RU"/>
        </w:rPr>
        <w:t>раповое кольцо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золотник на П2, в</w:t>
      </w:r>
      <w:r w:rsidRPr="00402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инт геликоидальный ПТ48,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402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оек ПТ48,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020A5">
        <w:rPr>
          <w:rFonts w:ascii="Times New Roman" w:eastAsia="Times New Roman" w:hAnsi="Times New Roman"/>
          <w:bCs/>
          <w:sz w:val="28"/>
          <w:szCs w:val="28"/>
          <w:lang w:eastAsia="ru-RU"/>
        </w:rPr>
        <w:t>обачка ПП63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9B118E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9B118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12 101,8 тыс.тенге </w:t>
      </w:r>
      <w:r w:rsidRPr="009B118E">
        <w:rPr>
          <w:rFonts w:ascii="Times New Roman" w:hAnsi="Times New Roman"/>
          <w:sz w:val="28"/>
          <w:szCs w:val="28"/>
        </w:rPr>
        <w:t xml:space="preserve">и НДС из зачета </w:t>
      </w:r>
      <w:r w:rsidRPr="0048210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3</w:t>
      </w:r>
      <w:r w:rsidRPr="00482107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2</w:t>
      </w:r>
      <w:r w:rsidRPr="00482107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493,0</w:t>
      </w:r>
      <w:r w:rsidRPr="00482107">
        <w:rPr>
          <w:rFonts w:ascii="Times New Roman" w:hAnsi="Times New Roman"/>
          <w:sz w:val="28"/>
          <w:szCs w:val="28"/>
        </w:rPr>
        <w:t xml:space="preserve"> тыс.тенге</w:t>
      </w:r>
      <w:r>
        <w:rPr>
          <w:rFonts w:ascii="Times New Roman" w:eastAsia="Times New Roman" w:hAnsi="Times New Roman"/>
          <w:bCs/>
          <w:sz w:val="28"/>
          <w:szCs w:val="28"/>
        </w:rPr>
        <w:t>, за 4 квартал 2022г. в сумме 960,8 тыс.тенге.</w:t>
      </w:r>
    </w:p>
    <w:p w:rsidR="008C078C" w:rsidRPr="00CC2140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140">
        <w:rPr>
          <w:rFonts w:ascii="Times New Roman" w:eastAsia="Times New Roman" w:hAnsi="Times New Roman"/>
          <w:bCs/>
          <w:sz w:val="28"/>
          <w:szCs w:val="28"/>
          <w:lang w:eastAsia="ru-RU"/>
        </w:rPr>
        <w:t>Оплата произведена путем безналичного расчета.</w:t>
      </w:r>
    </w:p>
    <w:p w:rsidR="008C078C" w:rsidRPr="00CC2140" w:rsidRDefault="008C078C" w:rsidP="008C07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</w:t>
      </w:r>
      <w:r w:rsidRPr="00CC2140">
        <w:rPr>
          <w:rFonts w:ascii="Times New Roman" w:hAnsi="Times New Roman"/>
          <w:sz w:val="28"/>
          <w:szCs w:val="28"/>
        </w:rPr>
        <w:t xml:space="preserve"> деятельности:</w:t>
      </w:r>
      <w:r w:rsidRPr="00CC2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2140">
        <w:rPr>
          <w:rFonts w:ascii="Times New Roman" w:hAnsi="Times New Roman"/>
          <w:sz w:val="28"/>
          <w:szCs w:val="28"/>
        </w:rPr>
        <w:t>«</w:t>
      </w:r>
      <w:r w:rsidRPr="004020A5">
        <w:rPr>
          <w:rFonts w:ascii="Times New Roman" w:eastAsia="Times New Roman" w:hAnsi="Times New Roman"/>
          <w:bCs/>
          <w:sz w:val="28"/>
          <w:szCs w:val="28"/>
          <w:lang w:eastAsia="ru-RU"/>
        </w:rPr>
        <w:t>Оптовая торговля широким ассортиментом товаров без какой-либо конкретизации</w:t>
      </w:r>
      <w:r w:rsidRPr="00CC2140">
        <w:rPr>
          <w:rFonts w:ascii="Times New Roman" w:eastAsiaTheme="minorEastAsia" w:hAnsi="Times New Roman"/>
          <w:sz w:val="28"/>
          <w:szCs w:val="28"/>
          <w:lang w:bidi="en-US"/>
        </w:rPr>
        <w:t>».</w:t>
      </w:r>
    </w:p>
    <w:p w:rsidR="008C078C" w:rsidRPr="00125223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25223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отсутствует по месту нахождения, что подтверждается актами налогового обследования от 12.01.2016г., от 19.10.2023г., от 06.02.2025г. Также по категории СУР присвоена высокая степень риска с 01.10.2024г.</w:t>
      </w:r>
    </w:p>
    <w:p w:rsidR="008C078C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Режимы налогообложения:</w:t>
      </w:r>
    </w:p>
    <w:p w:rsidR="008C078C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25223">
        <w:rPr>
          <w:rFonts w:ascii="Times New Roman" w:eastAsia="Times New Roman" w:hAnsi="Times New Roman"/>
          <w:bCs/>
          <w:sz w:val="28"/>
          <w:szCs w:val="28"/>
          <w:lang w:eastAsia="ru-RU"/>
        </w:rPr>
        <w:t>общеуст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ановленный порядок с 01.01.2022г. по 31.03.2022г.;</w:t>
      </w:r>
    </w:p>
    <w:p w:rsidR="008C078C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специальный налоговый режим </w:t>
      </w:r>
      <w:r w:rsidRPr="00125223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основе упрощенной декларации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01.04.202г. по 31.10.2022</w:t>
      </w:r>
      <w:r w:rsidRPr="00125223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C078C" w:rsidRPr="00125223" w:rsidRDefault="008C078C" w:rsidP="008C078C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25223">
        <w:rPr>
          <w:rFonts w:ascii="Times New Roman" w:eastAsia="Times New Roman" w:hAnsi="Times New Roman"/>
          <w:bCs/>
          <w:sz w:val="28"/>
          <w:szCs w:val="28"/>
          <w:lang w:eastAsia="ru-RU"/>
        </w:rPr>
        <w:t>общеуст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ановленный порядок </w:t>
      </w:r>
      <w:r w:rsidRPr="00125223">
        <w:rPr>
          <w:rFonts w:ascii="Times New Roman" w:eastAsia="Times New Roman" w:hAnsi="Times New Roman"/>
          <w:bCs/>
          <w:sz w:val="28"/>
          <w:szCs w:val="28"/>
          <w:lang w:eastAsia="ru-RU"/>
        </w:rPr>
        <w:t>с 01.1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1.2022г. по 31.12.2022г.</w:t>
      </w:r>
    </w:p>
    <w:p w:rsidR="008C078C" w:rsidRPr="00125223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23">
        <w:rPr>
          <w:rFonts w:ascii="Times New Roman" w:hAnsi="Times New Roman" w:cs="Times New Roman"/>
          <w:sz w:val="28"/>
          <w:szCs w:val="28"/>
          <w:lang w:val="kk-KZ" w:eastAsia="ru-RU"/>
        </w:rPr>
        <w:t>Согласно</w:t>
      </w:r>
      <w:r w:rsidRPr="00125223">
        <w:rPr>
          <w:rFonts w:ascii="Times New Roman" w:hAnsi="Times New Roman" w:cs="Times New Roman"/>
          <w:sz w:val="28"/>
          <w:szCs w:val="28"/>
          <w:lang w:eastAsia="ru-RU"/>
        </w:rPr>
        <w:t xml:space="preserve"> ИС СОНО: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 декларации по КПН (ф.100.00) за 2022 год отражен совокупный годовой доход на сумму 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,7 тыс.тенге;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 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декларации за 1, 2 полугоди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доход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сумму 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,9 тыс.тенге;</w:t>
      </w:r>
    </w:p>
    <w:p w:rsidR="008C078C" w:rsidRPr="00873A32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декларация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налогу на транспортные средства, по земельному налогу и налогу на имущество (ф.700.00) за 2022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год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ставлена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соответственно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балансе данного предприятия активы, в том числе транспортные средства, складские помещения отсутствуют.</w:t>
      </w:r>
      <w:r w:rsidRPr="0003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078C" w:rsidRPr="00E227F8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Необходимо также отметить, что 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2022 год налоговые поступления составили 0 тенге, 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освобождением от уплаты налогов</w:t>
      </w:r>
      <w:r w:rsidRPr="0012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доходов, полученных за период с 1 января 2020 года по 31 декабря 2022 года субъектов микропредпринимательства или 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предпринимательства, применяющие специальные налоговые режимы.</w:t>
      </w:r>
    </w:p>
    <w:p w:rsidR="008C078C" w:rsidRPr="00E227F8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2022 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год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участником внешнеэкономической деятельности не является.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7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Компании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имеется 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камерального контроля от 23.06.2023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г.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2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1816Г0100001, проставлен статус с 17.08.2023г. «Ограничение доступа ИС ЭСФ».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E41E02">
        <w:rPr>
          <w:rFonts w:ascii="Times New Roman" w:hAnsi="Times New Roman"/>
          <w:sz w:val="28"/>
          <w:szCs w:val="28"/>
        </w:rPr>
        <w:t>В соответствии пунктами 1 и 2 статьи 143 Налогового кодекса встречной проверкой является проверка налоговым органом лиц, осуществлявших операции с налогоплательщиком (налоговым агентом), в отношении которого налоговым органом проводится комплексная или тематическая проверка, с целью получения дополнительной информации о таких операциях, подтверждения факта и содержания операций, по вопросам, возникающим в ходе проверки указанного налогоплательщика (налогового агента).</w:t>
      </w:r>
    </w:p>
    <w:p w:rsidR="008C078C" w:rsidRPr="00873A32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32">
        <w:rPr>
          <w:rFonts w:ascii="Times New Roman" w:hAnsi="Times New Roman" w:cs="Times New Roman"/>
          <w:sz w:val="28"/>
          <w:szCs w:val="28"/>
        </w:rPr>
        <w:t xml:space="preserve">Встречная проверка является вспомогательной по отношению к </w:t>
      </w:r>
      <w:r w:rsidRPr="00873A32">
        <w:rPr>
          <w:rFonts w:ascii="Times New Roman" w:hAnsi="Times New Roman" w:cs="Times New Roman"/>
          <w:sz w:val="28"/>
          <w:szCs w:val="28"/>
        </w:rPr>
        <w:lastRenderedPageBreak/>
        <w:t>комплексной или тематической проверке.</w:t>
      </w:r>
    </w:p>
    <w:p w:rsidR="008C078C" w:rsidRPr="00873A32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3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рассматриваемом случае, </w:t>
      </w:r>
      <w:r w:rsidRPr="00873A32">
        <w:rPr>
          <w:rFonts w:ascii="Times New Roman" w:hAnsi="Times New Roman" w:cs="Times New Roman"/>
          <w:sz w:val="28"/>
          <w:szCs w:val="28"/>
        </w:rPr>
        <w:t xml:space="preserve">Департаментом государственных доходов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 запрос на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проведение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встречн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ой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проверки в У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правление государственных доходов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проверяемый период, однако, запрос прекращен в связи отсутствие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Компании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месту нахождения.</w:t>
      </w:r>
    </w:p>
    <w:p w:rsidR="008C078C" w:rsidRPr="00873A32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данным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ИС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ЭСФ </w:t>
      </w:r>
      <w:r>
        <w:rPr>
          <w:rFonts w:ascii="Times New Roman" w:hAnsi="Times New Roman"/>
          <w:sz w:val="28"/>
          <w:szCs w:val="28"/>
        </w:rPr>
        <w:t xml:space="preserve">Компания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>»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приобрел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товары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мпула полимерная АМК ф25*4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00мм шт. (в кол-ве 3900 штук), г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айка на Спак (в кол-ве в кол-ве 576 шту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к), БРС 50 (в кол-ве 30 штук), с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ветильн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 НСР-200 (в кол-ве 20 штук), в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ентрукав ф400мм (в кол-ве 6 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тук), п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ршень ПП63 (в кол-ве 8 штук), п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ружина собачки ПП63 (в кол-ве 12 штук)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 у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однако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электронных счетах-фактурах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товаров не подтверждается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Также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 с наименованием «Штанга ПР 1,8м» в кол-ве 30 штук приобретен от 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который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приобретался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однако у 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данным электронным счетам-фактурам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приобретение товара с наименованием «Штанга ПР 1,8м» не имеется.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 w:rsidRPr="008C07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Также по товару «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Коронка КНШ 41х25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следует указать, что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 xml:space="preserve">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приобрел данный товар 28.12.2022г. от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Компании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«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>С</w:t>
      </w:r>
      <w:r w:rsidR="000A7AC6">
        <w:rPr>
          <w:rFonts w:ascii="Times New Roman" w:hAnsi="Times New Roman"/>
          <w:sz w:val="28"/>
          <w:szCs w:val="28"/>
        </w:rPr>
        <w:t>»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и 29.11.2022г. от 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Компании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="000A7AC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, при этом,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 xml:space="preserve">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реализ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овал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в адрес </w:t>
      </w:r>
      <w:r w:rsidR="000A7AC6">
        <w:rPr>
          <w:rFonts w:ascii="Times New Roman" w:hAnsi="Times New Roman"/>
          <w:sz w:val="28"/>
          <w:szCs w:val="28"/>
        </w:rPr>
        <w:t>Компани</w:t>
      </w:r>
      <w:r w:rsidR="000A7AC6">
        <w:rPr>
          <w:rFonts w:ascii="Times New Roman" w:hAnsi="Times New Roman"/>
          <w:sz w:val="28"/>
          <w:szCs w:val="28"/>
          <w:lang w:val="ru-RU"/>
        </w:rPr>
        <w:t>и</w:t>
      </w:r>
      <w:r w:rsidR="000A7AC6">
        <w:rPr>
          <w:rFonts w:ascii="Times New Roman" w:hAnsi="Times New Roman"/>
          <w:sz w:val="28"/>
          <w:szCs w:val="28"/>
        </w:rPr>
        <w:t xml:space="preserve">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0A7AC6">
        <w:rPr>
          <w:rFonts w:ascii="Times New Roman" w:hAnsi="Times New Roman"/>
          <w:sz w:val="28"/>
          <w:szCs w:val="28"/>
        </w:rPr>
        <w:t xml:space="preserve">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30.06.2022г., 25.08.2022г. 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По товару «</w:t>
      </w:r>
      <w:r w:rsidRP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Пневмоподдержка ПП2»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следует указать, что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товар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09.12.2022г. от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Компании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«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>К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 этом,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реализовал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в адрес </w:t>
      </w:r>
      <w:r w:rsidR="000A7AC6">
        <w:rPr>
          <w:rFonts w:ascii="Times New Roman" w:hAnsi="Times New Roman"/>
          <w:sz w:val="28"/>
          <w:szCs w:val="28"/>
        </w:rPr>
        <w:t>Компани</w:t>
      </w:r>
      <w:r w:rsidR="000A7AC6">
        <w:rPr>
          <w:rFonts w:ascii="Times New Roman" w:hAnsi="Times New Roman"/>
          <w:sz w:val="28"/>
          <w:szCs w:val="28"/>
          <w:lang w:val="ru-RU"/>
        </w:rPr>
        <w:t>и</w:t>
      </w:r>
      <w:r w:rsidR="000A7AC6">
        <w:rPr>
          <w:rFonts w:ascii="Times New Roman" w:hAnsi="Times New Roman"/>
          <w:sz w:val="28"/>
          <w:szCs w:val="28"/>
        </w:rPr>
        <w:t xml:space="preserve">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30.06.2022г. 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По товару «</w:t>
      </w:r>
      <w:r w:rsidRP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Буродержатель ПП63 в сборе»</w:t>
      </w:r>
      <w:r w:rsidRPr="008C078C">
        <w:rPr>
          <w:rStyle w:val="svalue1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следует указать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что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товар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08.12.2022г. от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Компании «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>С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 этом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реализовал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в адрес </w:t>
      </w:r>
      <w:r w:rsidR="000A7AC6">
        <w:rPr>
          <w:rFonts w:ascii="Times New Roman" w:hAnsi="Times New Roman"/>
          <w:sz w:val="28"/>
          <w:szCs w:val="28"/>
        </w:rPr>
        <w:t>Компани</w:t>
      </w:r>
      <w:r w:rsidR="000A7AC6">
        <w:rPr>
          <w:rFonts w:ascii="Times New Roman" w:hAnsi="Times New Roman"/>
          <w:sz w:val="28"/>
          <w:szCs w:val="28"/>
          <w:lang w:val="ru-RU"/>
        </w:rPr>
        <w:t>и</w:t>
      </w:r>
      <w:r w:rsidR="000A7AC6">
        <w:rPr>
          <w:rFonts w:ascii="Times New Roman" w:hAnsi="Times New Roman"/>
          <w:sz w:val="28"/>
          <w:szCs w:val="28"/>
        </w:rPr>
        <w:t xml:space="preserve">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0A7AC6">
        <w:rPr>
          <w:rFonts w:ascii="Times New Roman" w:hAnsi="Times New Roman"/>
          <w:sz w:val="28"/>
          <w:szCs w:val="28"/>
        </w:rPr>
        <w:t xml:space="preserve">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30.06.2022г.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По товару «</w:t>
      </w:r>
      <w:r w:rsidRP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Виброкаретка ПП-63»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следует указать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что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="000A7AC6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08.12.2022г. от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Компании «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>С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при этом,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="000A7AC6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реализовал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в адрес </w:t>
      </w:r>
      <w:r w:rsidR="000A7AC6">
        <w:rPr>
          <w:rFonts w:ascii="Times New Roman" w:hAnsi="Times New Roman"/>
          <w:sz w:val="28"/>
          <w:szCs w:val="28"/>
        </w:rPr>
        <w:t>Компани</w:t>
      </w:r>
      <w:r w:rsidR="000A7AC6">
        <w:rPr>
          <w:rFonts w:ascii="Times New Roman" w:hAnsi="Times New Roman"/>
          <w:sz w:val="28"/>
          <w:szCs w:val="28"/>
          <w:lang w:val="ru-RU"/>
        </w:rPr>
        <w:t>и</w:t>
      </w:r>
      <w:r w:rsidR="000A7AC6">
        <w:rPr>
          <w:rFonts w:ascii="Times New Roman" w:hAnsi="Times New Roman"/>
          <w:sz w:val="28"/>
          <w:szCs w:val="28"/>
        </w:rPr>
        <w:t xml:space="preserve">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30.06.2022г. и 25.08.2022г.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 w:rsidRP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товару «Букса поворотная ПП63»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следует отметить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что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="000A7AC6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08.12.2022г. от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Компании «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>С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 этом,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реализовал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в адрес </w:t>
      </w:r>
      <w:r w:rsidR="000A7AC6">
        <w:rPr>
          <w:rFonts w:ascii="Times New Roman" w:hAnsi="Times New Roman"/>
          <w:sz w:val="28"/>
          <w:szCs w:val="28"/>
        </w:rPr>
        <w:t>Компани</w:t>
      </w:r>
      <w:r w:rsidR="000A7AC6">
        <w:rPr>
          <w:rFonts w:ascii="Times New Roman" w:hAnsi="Times New Roman"/>
          <w:sz w:val="28"/>
          <w:szCs w:val="28"/>
          <w:lang w:val="ru-RU"/>
        </w:rPr>
        <w:t>и</w:t>
      </w:r>
      <w:r w:rsidR="000A7AC6">
        <w:rPr>
          <w:rFonts w:ascii="Times New Roman" w:hAnsi="Times New Roman"/>
          <w:sz w:val="28"/>
          <w:szCs w:val="28"/>
        </w:rPr>
        <w:t xml:space="preserve">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30.06.2022г. и 25.08.2022г.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По товару «</w:t>
      </w:r>
      <w:r w:rsidRP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Букса шлицевая ПП 63»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следует отметить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что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="000A7AC6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08.12.2022г. от 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Компании «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>С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 этом,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AC6">
        <w:rPr>
          <w:rFonts w:ascii="Times New Roman" w:hAnsi="Times New Roman"/>
          <w:sz w:val="28"/>
          <w:szCs w:val="28"/>
        </w:rPr>
        <w:t xml:space="preserve">Компания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0A7AC6">
        <w:rPr>
          <w:rFonts w:ascii="Times New Roman" w:hAnsi="Times New Roman"/>
          <w:sz w:val="28"/>
          <w:szCs w:val="28"/>
        </w:rPr>
        <w:t>»</w:t>
      </w:r>
      <w:r w:rsidR="000A7AC6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реализовал</w:t>
      </w:r>
      <w:r w:rsidR="000A7AC6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в адрес </w:t>
      </w:r>
      <w:r w:rsidR="000A7AC6">
        <w:rPr>
          <w:rFonts w:ascii="Times New Roman" w:hAnsi="Times New Roman"/>
          <w:sz w:val="28"/>
          <w:szCs w:val="28"/>
        </w:rPr>
        <w:t>Компани</w:t>
      </w:r>
      <w:r w:rsidR="000A7AC6">
        <w:rPr>
          <w:rFonts w:ascii="Times New Roman" w:hAnsi="Times New Roman"/>
          <w:sz w:val="28"/>
          <w:szCs w:val="28"/>
          <w:lang w:val="ru-RU"/>
        </w:rPr>
        <w:t>и</w:t>
      </w:r>
      <w:r w:rsidR="000A7AC6">
        <w:rPr>
          <w:rFonts w:ascii="Times New Roman" w:hAnsi="Times New Roman"/>
          <w:sz w:val="28"/>
          <w:szCs w:val="28"/>
        </w:rPr>
        <w:t xml:space="preserve"> </w:t>
      </w:r>
      <w:r w:rsidR="000A7AC6" w:rsidRPr="00654B17">
        <w:rPr>
          <w:rFonts w:ascii="Times New Roman" w:hAnsi="Times New Roman"/>
          <w:sz w:val="28"/>
          <w:szCs w:val="28"/>
        </w:rPr>
        <w:t>«</w:t>
      </w:r>
      <w:r w:rsidR="000A7A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0A7AC6"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25.08.2022г.</w:t>
      </w:r>
    </w:p>
    <w:p w:rsidR="008C078C" w:rsidRPr="008C078C" w:rsidRDefault="000A7AC6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value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>»</w:t>
      </w:r>
      <w:r w:rsidR="008C078C">
        <w:rPr>
          <w:rStyle w:val="svalue1"/>
          <w:rFonts w:ascii="Times New Roman" w:hAnsi="Times New Roman" w:cs="Times New Roman"/>
          <w:sz w:val="28"/>
          <w:szCs w:val="28"/>
        </w:rPr>
        <w:t xml:space="preserve">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реализовал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</w:rPr>
        <w:t>»</w:t>
      </w:r>
      <w:r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товары с наименованием «Трубка воздушная ПТ48, ПП-63»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и «Трубка водяная ПТ 48, ПП 63», у которых нет источника происхождения. </w:t>
      </w:r>
    </w:p>
    <w:p w:rsidR="008C078C" w:rsidRDefault="000A7AC6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svalue1"/>
          <w:rFonts w:ascii="Times New Roman" w:hAnsi="Times New Roman" w:cs="Times New Roman"/>
          <w:sz w:val="28"/>
          <w:szCs w:val="28"/>
        </w:rPr>
        <w:t xml:space="preserve">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товары (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>П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рофильная труба 40*20*1,5 трубы электросварные квадрат (пр) 100х100х3 Ст3сп дл.12000 (НМЗ)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Компании </w:t>
      </w:r>
      <w:r w:rsidR="008C078C">
        <w:rPr>
          <w:rStyle w:val="svalue1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Компании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которых наименование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данных 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физические характеристики не совпадают. </w:t>
      </w:r>
    </w:p>
    <w:p w:rsidR="008C078C" w:rsidRPr="00B56008" w:rsidRDefault="000A7AC6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Pr="00654B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svalue1"/>
          <w:rFonts w:ascii="Times New Roman" w:hAnsi="Times New Roman" w:cs="Times New Roman"/>
          <w:sz w:val="28"/>
          <w:szCs w:val="28"/>
        </w:rPr>
        <w:t xml:space="preserve"> 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приобрел</w:t>
      </w:r>
      <w:r w:rsidR="00F67858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8C078C" w:rsidRPr="008C078C">
        <w:rPr>
          <w:rStyle w:val="svalue1"/>
          <w:rFonts w:ascii="Times New Roman" w:hAnsi="Times New Roman" w:cs="Times New Roman"/>
          <w:b w:val="0"/>
          <w:sz w:val="28"/>
          <w:szCs w:val="28"/>
          <w:lang w:val="ru-RU"/>
        </w:rPr>
        <w:t xml:space="preserve"> товары</w:t>
      </w:r>
      <w:r w:rsidR="008C078C">
        <w:rPr>
          <w:rStyle w:val="svalu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(б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уровая штанга R32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H35 T38 L3090 1947230»,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танга бу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ровая шестигранная ПРL2200*Н25 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GG0120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танга буровая шестигранная ПРL3000*Н25 GG0122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танга бу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ровая шестигранная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ПРL2600*Н25 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GG0121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8C078C" w:rsidRPr="000A7AC6">
        <w:rPr>
          <w:rStyle w:val="svalue1"/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6B4B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Компании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="006B4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B4B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Компании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="006B4B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Т»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у которых 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данных 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="008C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="008C078C" w:rsidRPr="001F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физические характеристики не совпадают. </w:t>
      </w:r>
    </w:p>
    <w:p w:rsidR="008C078C" w:rsidRPr="002E08E8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Таким образом,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данным ИС ЭСФ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вышеуказанные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товары, реализованные в адрес </w:t>
      </w:r>
      <w:r w:rsidR="006B4B85">
        <w:rPr>
          <w:rFonts w:ascii="Times New Roman" w:hAnsi="Times New Roman"/>
          <w:sz w:val="28"/>
          <w:szCs w:val="28"/>
        </w:rPr>
        <w:t>Компани</w:t>
      </w:r>
      <w:r w:rsidR="006B4B85">
        <w:rPr>
          <w:rFonts w:ascii="Times New Roman" w:hAnsi="Times New Roman"/>
          <w:sz w:val="28"/>
          <w:szCs w:val="28"/>
          <w:lang w:val="ru-RU"/>
        </w:rPr>
        <w:t>и</w:t>
      </w:r>
      <w:r w:rsidR="006B4B85">
        <w:rPr>
          <w:rFonts w:ascii="Times New Roman" w:hAnsi="Times New Roman"/>
          <w:sz w:val="28"/>
          <w:szCs w:val="28"/>
        </w:rPr>
        <w:t xml:space="preserve">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6B4B85">
        <w:rPr>
          <w:rFonts w:ascii="Times New Roman" w:hAnsi="Times New Roman"/>
          <w:sz w:val="28"/>
          <w:szCs w:val="28"/>
        </w:rPr>
        <w:t>»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,8 тыс.тенге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имеют источника происхождения, следовательно, </w:t>
      </w:r>
      <w:r w:rsidRPr="00B8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взаиморасчеты между </w:t>
      </w:r>
      <w:r w:rsidR="006B4B85">
        <w:rPr>
          <w:rFonts w:ascii="Times New Roman" w:hAnsi="Times New Roman"/>
          <w:sz w:val="28"/>
          <w:szCs w:val="28"/>
        </w:rPr>
        <w:t>Компани</w:t>
      </w:r>
      <w:r w:rsidR="006B4B85">
        <w:rPr>
          <w:rFonts w:ascii="Times New Roman" w:hAnsi="Times New Roman"/>
          <w:sz w:val="28"/>
          <w:szCs w:val="28"/>
          <w:lang w:val="ru-RU"/>
        </w:rPr>
        <w:t>ей</w:t>
      </w:r>
      <w:r w:rsidR="006B4B85">
        <w:rPr>
          <w:rFonts w:ascii="Times New Roman" w:hAnsi="Times New Roman"/>
          <w:sz w:val="28"/>
          <w:szCs w:val="28"/>
        </w:rPr>
        <w:t xml:space="preserve">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6B4B85">
        <w:rPr>
          <w:rFonts w:ascii="Times New Roman" w:hAnsi="Times New Roman"/>
          <w:sz w:val="28"/>
          <w:szCs w:val="28"/>
        </w:rPr>
        <w:t>»</w:t>
      </w:r>
      <w:r w:rsidRPr="00B8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B4B85">
        <w:rPr>
          <w:rFonts w:ascii="Times New Roman" w:hAnsi="Times New Roman"/>
          <w:sz w:val="28"/>
          <w:szCs w:val="28"/>
        </w:rPr>
        <w:t xml:space="preserve">Компанией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6B4B85">
        <w:rPr>
          <w:rFonts w:ascii="Times New Roman" w:hAnsi="Times New Roman"/>
          <w:sz w:val="28"/>
          <w:szCs w:val="28"/>
        </w:rPr>
        <w:t>»</w:t>
      </w:r>
      <w:r w:rsidR="006B4B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подтверждаются в связи с отсутствием происхождения товар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</w:t>
      </w:r>
      <w:r w:rsidRPr="00B8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</w:t>
      </w:r>
      <w:r w:rsidRPr="00B8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вышеуказанные поставщики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 не могли</w:t>
      </w:r>
      <w:r w:rsidRPr="00B8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поставить 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 в адрес </w:t>
      </w:r>
      <w:r w:rsidR="006B4B85">
        <w:rPr>
          <w:rFonts w:ascii="Times New Roman" w:hAnsi="Times New Roman"/>
          <w:sz w:val="28"/>
          <w:szCs w:val="28"/>
        </w:rPr>
        <w:t xml:space="preserve">Компании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6B4B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Кроме того, следует отметить, что к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были представлены </w:t>
      </w:r>
      <w:r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на поставку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20.05.2022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накладные на отпуск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апасов на сторону от 30.06.2022г., от 11.08.2022г.</w:t>
      </w:r>
      <w:r w:rsidR="006B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11.08.2022г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Из 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поставку товар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20.05.2022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следует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в пункте 4.6 поставка товара может быть осуществлена Продавцом несколькими отдельными партиями с письменного согласия Покупателя. 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пунктами 4.8 и 4.9 одновременно с поставкой товара Продавец обязуется предоставить следующие документы: 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счет-фактура с указанием стоимости товара; 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b) товарно-транспортная накладная. 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 принимается Покупателем по количеству мест, указанному в товарно-транспортной накладной на товар, путем сверки с фактическим наличием мест, с количеством, указанным в товарно-транспортной накладной.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накладны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отпуск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апасов на сторону от 30.06.2022г., от 11.08.2022г., от 11.08.2022г. 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графы «Транспортная организация» и «Товарно-транспортная накладн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(номер, дата)» не заполнены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соответственно, транспортировка товаров в адрес </w:t>
      </w:r>
      <w:r w:rsidR="006B4B85">
        <w:rPr>
          <w:rFonts w:ascii="Times New Roman" w:hAnsi="Times New Roman"/>
          <w:sz w:val="28"/>
          <w:szCs w:val="28"/>
        </w:rPr>
        <w:t>Компани</w:t>
      </w:r>
      <w:r w:rsidR="006B4B85">
        <w:rPr>
          <w:rFonts w:ascii="Times New Roman" w:hAnsi="Times New Roman"/>
          <w:sz w:val="28"/>
          <w:szCs w:val="28"/>
          <w:lang w:val="ru-RU"/>
        </w:rPr>
        <w:t>и</w:t>
      </w:r>
      <w:r w:rsidR="006B4B85">
        <w:rPr>
          <w:rFonts w:ascii="Times New Roman" w:hAnsi="Times New Roman"/>
          <w:sz w:val="28"/>
          <w:szCs w:val="28"/>
        </w:rPr>
        <w:t xml:space="preserve">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6B4B85">
        <w:rPr>
          <w:rFonts w:ascii="Times New Roman" w:hAnsi="Times New Roman"/>
          <w:sz w:val="28"/>
          <w:szCs w:val="28"/>
        </w:rPr>
        <w:t>»</w:t>
      </w:r>
      <w:r w:rsidR="006B4B85" w:rsidRPr="00873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осуществлялась третьими лицами и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были привлечены </w:t>
      </w:r>
      <w:r w:rsidRPr="00E7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транспортные организации. </w:t>
      </w:r>
    </w:p>
    <w:p w:rsidR="008C078C" w:rsidRPr="0094491B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указать, что отношения, возникающие</w:t>
      </w:r>
      <w:r w:rsidRPr="00A1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перевозчиками, пассажирами, грузоотправителями, грузополучателями, другими физическими и юридическими лицами в сфере автомобильного транспорта регулируются Законом об автомобильном транспорте. При этом, действие данного Закона об автомобильном транспорте распространяется на всех физических и юридических лиц, осуществляющих в соответствии с законодательством деятельность в сфере автомобильного транспорта.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A2CE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CA2CE7">
        <w:rPr>
          <w:rFonts w:ascii="Times New Roman" w:eastAsia="Times New Roman" w:hAnsi="Times New Roman" w:cs="Times New Roman"/>
          <w:sz w:val="28"/>
          <w:szCs w:val="28"/>
        </w:rPr>
        <w:t xml:space="preserve">пунктами 1 и 2 статьи 689 главы 34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Гражданского кодекса Республики Казахстан</w:t>
      </w:r>
      <w:r w:rsidRPr="00CA2CE7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перевозки груза одна сторона (перевозчик) обязуется доставить вверенный ему другой стороной (отправителем) груз в пункт назначения и выдать уполномоченному на получение груза лицу (получателю), а отправитель обязуется уплатить за перевозку груза плату, согласно договору или тарифу. Договор перевозки груза оформляется составлением транспортной накладной, </w:t>
      </w:r>
      <w:hyperlink r:id="rId8" w:history="1">
        <w:r w:rsidRPr="00CA2CE7">
          <w:rPr>
            <w:rFonts w:ascii="Times New Roman" w:eastAsia="Times New Roman" w:hAnsi="Times New Roman" w:cs="Times New Roman"/>
            <w:sz w:val="28"/>
            <w:szCs w:val="28"/>
          </w:rPr>
          <w:t>коносамента</w:t>
        </w:r>
      </w:hyperlink>
      <w:r w:rsidRPr="00CA2CE7">
        <w:rPr>
          <w:rFonts w:ascii="Times New Roman" w:eastAsia="Times New Roman" w:hAnsi="Times New Roman" w:cs="Times New Roman"/>
          <w:sz w:val="28"/>
          <w:szCs w:val="28"/>
        </w:rPr>
        <w:t xml:space="preserve">, товарно-транспортной накладной или иного документа на груз, предусмотренных </w:t>
      </w:r>
      <w:hyperlink r:id="rId9" w:history="1">
        <w:r w:rsidRPr="00CA2CE7">
          <w:rPr>
            <w:rFonts w:ascii="Times New Roman" w:eastAsia="Times New Roman" w:hAnsi="Times New Roman" w:cs="Times New Roman"/>
            <w:sz w:val="28"/>
            <w:szCs w:val="28"/>
          </w:rPr>
          <w:t>законодательными актами о транспорте.</w:t>
        </w:r>
      </w:hyperlink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 xml:space="preserve">Согласно нормам главы 4 Правил перевозок грузов автомобильным транспортом, утвержденным постановлением от 30.04.2015г. №546 </w:t>
      </w:r>
      <w:r w:rsidRPr="00CA2CE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 Республики Казахстан (далее - Правила №546) перевозка грузов оформляется товарно-транспортной накладной, а в случаях перевозки некоторых видов грузов, перевозимых насыпью (навалом), может оформляться актом замера или актом взвешивания. Грузоотправитель представляет перевозчику на предъявленный к перевозке груз товарно-транспортную накладную, составляемую в четырех экземплярах, которая является основным перевозочным документом и по которой производится списание этого груза грузоотправителем и оприходование его грузополучателем.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В частности, первый экземпляр остается у грузоотправителя и предназначается для списания предъявленных к перевозке грузов. Второй, третий и четвертый экземпляры грузоотправителем вручаются перевозчику. Второй экземпляр перевозчиком сдается грузополучателю и предназначается для оприходования полученных грузов. Третий и четвертый экземпляры остаются у перевозчика. Третий экземпляр прилагается к счету за перевозку и служит основанием для расчета с грузоотправителем (грузополучателем), а четвертый прилагается к путевому листу и служит основанием для учета транспортной работы. Грузоотправитель может выписывать дополнительные экземпляры товарно-транспортных накладных, число которых устанавливается соглашением между грузоотправителем и перевозчиком.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Путевые листы автотранспортного средства являются основными документами первичного учета, которые совместно с товарно-транспортной накладной или актом замера (взвешивания), определяют показатели для учета работы автотранспортного средства, осуществления расчетов за перевозки грузов, а также для начисления заработной платы водителю.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Отрывной талон путевого листа заполняется грузоотправителем и является основанием для предъявления перевозчиком счета платежного требования грузоотправителю. Отрывной талон прилагается к счету, а путевой лист остается у перевозчика, в котором повторяются идентичные записи о времени работы автотранспортного средства у грузоотправителя (грузополучателя).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Путевые листы автотранспортного средства и товарно-транспортные накладные подлежат регистрации в журналах учета движения путевых листов и товарно-транспортных накладных, и хранению перевозчиком вместе с журналами в течение 5 лет.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Заполнение путевого листа осуществляется перевозчиком. При этом отдельные данные заполн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яются также и грузоотправителем </w:t>
      </w:r>
      <w:r w:rsidRPr="00CA2CE7">
        <w:rPr>
          <w:rFonts w:ascii="Times New Roman" w:eastAsia="Times New Roman" w:hAnsi="Times New Roman" w:cs="Times New Roman"/>
          <w:sz w:val="28"/>
          <w:szCs w:val="28"/>
        </w:rPr>
        <w:t>(грузополучателем).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Путевые листы оформляются перевозчиком на одну смену (рейс) с указанием даты выдачи, подписью уполномоченного лица перевозчика, штампом или печатью перевозчика, по форме № 4-п и № 4-с согласно приложениям 1 и 2 к Правилам №546.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 xml:space="preserve">Правила №546 действуют на всей территории Республики Казахстан и распространяются на всех физических и юридических лиц, независимо от форм собственности. Правила №546 определяют порядок организации и </w:t>
      </w:r>
      <w:r w:rsidRPr="00CA2C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осуществления автомобильных перевозок грузов, формы товарно-транспортной накладной, путевых листов и порядок их применения, порядок приема грузов к автомобильной перевозке и иные условия. 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Так, пунктом 17 Правил №546 установлено, что прием груза грузополучателем удостоверяется его подписью и печатью (штампом) в каждом экземпляре товарно-транспортной накладной, где указывается время прибытия и убытия автотранспортного средства.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52, 45 Правил №546 при приеме груза к перевозке экспедитор или водитель-экспедитор предъявляет грузоотправителю документ, удостоверяющий личность и путевой лист, заверенный перевозчиком. Грузоотправитель (грузополучатель) отмечает в товарно-транспортной накладной и (или) путевом листе время прибытия (убытия) автотранспортного средства в (из) пункт погрузки (разгрузки).</w:t>
      </w:r>
    </w:p>
    <w:p w:rsid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E7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отраслевое законодательство, в соответствии с которым наличие товарно-транспортной накладной, путевых листов обязательно по Договорам перевозки грузов, расходы подлежат отнесению на вычеты, при наличии товарно-транспортной накладной, путевых листов, иных документов, подтверждающих факт перевозки</w:t>
      </w:r>
      <w:r w:rsidRPr="00CA2C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A2CE7">
        <w:rPr>
          <w:rFonts w:ascii="Times New Roman" w:eastAsia="Times New Roman" w:hAnsi="Times New Roman" w:cs="Times New Roman"/>
          <w:sz w:val="28"/>
          <w:szCs w:val="28"/>
        </w:rPr>
        <w:t>груза.</w:t>
      </w:r>
    </w:p>
    <w:p w:rsidR="008C078C" w:rsidRPr="00BB422D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Согласно информации </w:t>
      </w:r>
      <w:r w:rsidRPr="00654B17">
        <w:rPr>
          <w:rFonts w:ascii="Times New Roman" w:hAnsi="Times New Roman" w:cs="Times New Roman"/>
          <w:sz w:val="28"/>
          <w:szCs w:val="28"/>
        </w:rPr>
        <w:t xml:space="preserve">Департамента государственных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налоговой проверки по взаиморасчетам </w:t>
      </w:r>
      <w:r w:rsidR="006B4B85">
        <w:rPr>
          <w:rFonts w:ascii="Times New Roman" w:hAnsi="Times New Roman"/>
          <w:sz w:val="28"/>
          <w:szCs w:val="28"/>
        </w:rPr>
        <w:t xml:space="preserve">Компанией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6B4B85">
        <w:rPr>
          <w:rFonts w:ascii="Times New Roman" w:hAnsi="Times New Roman"/>
          <w:sz w:val="28"/>
          <w:szCs w:val="28"/>
        </w:rPr>
        <w:t>»</w:t>
      </w:r>
      <w:r w:rsidR="006B4B85">
        <w:rPr>
          <w:rStyle w:val="svalue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</w:t>
      </w:r>
      <w:r w:rsidR="006B4B85">
        <w:rPr>
          <w:rFonts w:ascii="Times New Roman" w:hAnsi="Times New Roman"/>
          <w:sz w:val="28"/>
          <w:szCs w:val="28"/>
        </w:rPr>
        <w:t>Компани</w:t>
      </w:r>
      <w:r w:rsidR="006B4B85">
        <w:rPr>
          <w:rFonts w:ascii="Times New Roman" w:hAnsi="Times New Roman"/>
          <w:sz w:val="28"/>
          <w:szCs w:val="28"/>
          <w:lang w:val="ru-RU"/>
        </w:rPr>
        <w:t>ей</w:t>
      </w:r>
      <w:r w:rsidR="006B4B85">
        <w:rPr>
          <w:rFonts w:ascii="Times New Roman" w:hAnsi="Times New Roman"/>
          <w:sz w:val="28"/>
          <w:szCs w:val="28"/>
        </w:rPr>
        <w:t xml:space="preserve">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6B4B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представлены </w:t>
      </w:r>
      <w:r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товарно-транспортные накладные</w:t>
      </w:r>
      <w:r w:rsidRPr="00654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путевые листы автотранспортного средства, являющиеся основными документами первичного учета, которые совместно с </w:t>
      </w:r>
      <w:r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товарно-транспортными накладными</w:t>
      </w:r>
      <w:r w:rsidRPr="00654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определяют показатели для учета работы автотранспортного средства, осуществления расчетов за перевозки грузов, а также для начисления заработной платы водителю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ru-RU"/>
        </w:rPr>
        <w:t>, заявки, акты приемки, подтверждающие факт приобретения товаров.</w:t>
      </w:r>
    </w:p>
    <w:p w:rsidR="008C078C" w:rsidRPr="00154950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Style w:val="s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указанные факты и обстоятельства, следует, что документы по взаиморасчетам с </w:t>
      </w:r>
      <w:r w:rsidR="006B4B85">
        <w:rPr>
          <w:rFonts w:ascii="Times New Roman" w:hAnsi="Times New Roman"/>
          <w:sz w:val="28"/>
          <w:szCs w:val="28"/>
        </w:rPr>
        <w:t xml:space="preserve">Компанией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6B4B85">
        <w:rPr>
          <w:rFonts w:ascii="Times New Roman" w:hAnsi="Times New Roman"/>
          <w:sz w:val="28"/>
          <w:szCs w:val="28"/>
        </w:rPr>
        <w:t>»</w:t>
      </w:r>
      <w:r w:rsidR="006B4B85">
        <w:rPr>
          <w:rStyle w:val="svalue1"/>
          <w:rFonts w:ascii="Times New Roman" w:hAnsi="Times New Roman" w:cs="Times New Roman"/>
          <w:sz w:val="28"/>
          <w:szCs w:val="28"/>
        </w:rPr>
        <w:t xml:space="preserve"> </w:t>
      </w:r>
      <w:r w:rsidRPr="0065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достоверно свидетельствовать о факте совершения операций и обеспечить адекватное отражение данных операций в бухгалтерском учете и, соответственно являться основанием для отнесения расходов на вычеты и НДС в зачет в соответствии с </w:t>
      </w:r>
      <w:r w:rsidRPr="002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налогового законодательства Республики Казахстан.</w:t>
      </w:r>
    </w:p>
    <w:p w:rsidR="008C078C" w:rsidRPr="008C078C" w:rsidRDefault="008C078C" w:rsidP="008C078C">
      <w:pPr>
        <w:pStyle w:val="ac"/>
        <w:widowControl w:val="0"/>
        <w:pBdr>
          <w:bottom w:val="single" w:sz="4" w:space="31" w:color="FFFFFF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исключение из вычетов расходов и НДС из зачета по взаиморасчетам с </w:t>
      </w:r>
      <w:r w:rsidR="006B4B85">
        <w:rPr>
          <w:rFonts w:ascii="Times New Roman" w:hAnsi="Times New Roman"/>
          <w:sz w:val="28"/>
          <w:szCs w:val="28"/>
        </w:rPr>
        <w:t xml:space="preserve">Компанией </w:t>
      </w:r>
      <w:r w:rsidR="006B4B85" w:rsidRPr="00654B17">
        <w:rPr>
          <w:rFonts w:ascii="Times New Roman" w:hAnsi="Times New Roman"/>
          <w:sz w:val="28"/>
          <w:szCs w:val="28"/>
        </w:rPr>
        <w:t>«</w:t>
      </w:r>
      <w:r w:rsidR="006B4B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</w:t>
      </w:r>
      <w:r w:rsidR="006B4B85">
        <w:rPr>
          <w:rFonts w:ascii="Times New Roman" w:hAnsi="Times New Roman"/>
          <w:sz w:val="28"/>
          <w:szCs w:val="28"/>
        </w:rPr>
        <w:t>»</w:t>
      </w:r>
      <w:r w:rsidR="006B4B85">
        <w:rPr>
          <w:rStyle w:val="svalue1"/>
          <w:rFonts w:ascii="Times New Roman" w:hAnsi="Times New Roman" w:cs="Times New Roman"/>
          <w:sz w:val="28"/>
          <w:szCs w:val="28"/>
        </w:rPr>
        <w:t xml:space="preserve"> </w:t>
      </w:r>
      <w:r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соответствующее начисление КПН и НДС в указанной части по результатам налоговой проверки являются обоснованными.</w:t>
      </w:r>
    </w:p>
    <w:p w:rsidR="001C3258" w:rsidRPr="00A67512" w:rsidRDefault="001C3258" w:rsidP="00A67512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551B">
        <w:rPr>
          <w:rFonts w:ascii="Times New Roman" w:hAnsi="Times New Roman"/>
          <w:color w:val="000000"/>
          <w:sz w:val="28"/>
          <w:szCs w:val="28"/>
        </w:rPr>
        <w:t>По результатам за</w:t>
      </w:r>
      <w:r w:rsidR="00F05456">
        <w:rPr>
          <w:rFonts w:ascii="Times New Roman" w:hAnsi="Times New Roman"/>
          <w:color w:val="000000"/>
          <w:sz w:val="28"/>
          <w:szCs w:val="28"/>
        </w:rPr>
        <w:t xml:space="preserve">седания Апелляционной комиссии </w:t>
      </w:r>
      <w:r w:rsidRPr="006C551B">
        <w:rPr>
          <w:rFonts w:ascii="Times New Roman" w:hAnsi="Times New Roman"/>
          <w:color w:val="000000"/>
          <w:sz w:val="28"/>
          <w:szCs w:val="28"/>
        </w:rPr>
        <w:t>принято решение</w:t>
      </w:r>
      <w:r w:rsidR="005F7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AE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F7A3B">
        <w:rPr>
          <w:rFonts w:ascii="Times New Roman" w:hAnsi="Times New Roman"/>
          <w:color w:val="000000"/>
          <w:sz w:val="28"/>
          <w:szCs w:val="28"/>
        </w:rPr>
        <w:t xml:space="preserve">отставить </w:t>
      </w:r>
      <w:r w:rsidR="005F7A3B" w:rsidRPr="00404024">
        <w:rPr>
          <w:rFonts w:ascii="Times New Roman" w:hAnsi="Times New Roman"/>
          <w:bCs/>
          <w:sz w:val="28"/>
          <w:szCs w:val="28"/>
        </w:rPr>
        <w:t>обжалуемое уведомление о результатах проверки</w:t>
      </w:r>
      <w:r w:rsidRPr="006C5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B91" w:rsidRPr="006C551B">
        <w:rPr>
          <w:rFonts w:ascii="Times New Roman" w:hAnsi="Times New Roman"/>
          <w:color w:val="000000"/>
          <w:sz w:val="28"/>
          <w:szCs w:val="28"/>
        </w:rPr>
        <w:t>без изменения, а жалобу без удовлетворения</w:t>
      </w:r>
      <w:r w:rsidRPr="006C55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1C3258" w:rsidRPr="00A67512" w:rsidSect="00A216C9">
      <w:headerReference w:type="default" r:id="rId10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FC" w:rsidRDefault="00F262FC" w:rsidP="002A26D1">
      <w:pPr>
        <w:spacing w:after="0" w:line="240" w:lineRule="auto"/>
      </w:pPr>
      <w:r>
        <w:separator/>
      </w:r>
    </w:p>
  </w:endnote>
  <w:endnote w:type="continuationSeparator" w:id="0">
    <w:p w:rsidR="00F262FC" w:rsidRDefault="00F262FC" w:rsidP="002A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FC" w:rsidRDefault="00F262FC" w:rsidP="002A26D1">
      <w:pPr>
        <w:spacing w:after="0" w:line="240" w:lineRule="auto"/>
      </w:pPr>
      <w:r>
        <w:separator/>
      </w:r>
    </w:p>
  </w:footnote>
  <w:footnote w:type="continuationSeparator" w:id="0">
    <w:p w:rsidR="00F262FC" w:rsidRDefault="00F262FC" w:rsidP="002A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39600"/>
      <w:docPartObj>
        <w:docPartGallery w:val="Page Numbers (Top of Page)"/>
        <w:docPartUnique/>
      </w:docPartObj>
    </w:sdtPr>
    <w:sdtEndPr/>
    <w:sdtContent>
      <w:p w:rsidR="00110B71" w:rsidRDefault="00110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B4">
          <w:rPr>
            <w:noProof/>
          </w:rPr>
          <w:t>2</w:t>
        </w:r>
        <w:r>
          <w:fldChar w:fldCharType="end"/>
        </w:r>
      </w:p>
    </w:sdtContent>
  </w:sdt>
  <w:p w:rsidR="00110B71" w:rsidRDefault="00110B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B52"/>
    <w:multiLevelType w:val="hybridMultilevel"/>
    <w:tmpl w:val="ED602BC6"/>
    <w:lvl w:ilvl="0" w:tplc="8D66EE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87467D"/>
    <w:multiLevelType w:val="hybridMultilevel"/>
    <w:tmpl w:val="C5306D0C"/>
    <w:lvl w:ilvl="0" w:tplc="257EDA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57"/>
    <w:rsid w:val="00004E92"/>
    <w:rsid w:val="00006175"/>
    <w:rsid w:val="00012E14"/>
    <w:rsid w:val="00020437"/>
    <w:rsid w:val="00025066"/>
    <w:rsid w:val="00027266"/>
    <w:rsid w:val="00033758"/>
    <w:rsid w:val="00036159"/>
    <w:rsid w:val="00044538"/>
    <w:rsid w:val="00052FC4"/>
    <w:rsid w:val="00054496"/>
    <w:rsid w:val="000566CE"/>
    <w:rsid w:val="00062BC5"/>
    <w:rsid w:val="000660ED"/>
    <w:rsid w:val="00070635"/>
    <w:rsid w:val="00076866"/>
    <w:rsid w:val="0008074D"/>
    <w:rsid w:val="00080EC2"/>
    <w:rsid w:val="0008501F"/>
    <w:rsid w:val="000850EF"/>
    <w:rsid w:val="0008719D"/>
    <w:rsid w:val="0009045F"/>
    <w:rsid w:val="000A3D2E"/>
    <w:rsid w:val="000A42CE"/>
    <w:rsid w:val="000A7AC6"/>
    <w:rsid w:val="000B41C5"/>
    <w:rsid w:val="000B4470"/>
    <w:rsid w:val="000B5A90"/>
    <w:rsid w:val="000C0B91"/>
    <w:rsid w:val="000C4CFE"/>
    <w:rsid w:val="000C772B"/>
    <w:rsid w:val="000D0C38"/>
    <w:rsid w:val="000D1A73"/>
    <w:rsid w:val="000E03AD"/>
    <w:rsid w:val="000E143C"/>
    <w:rsid w:val="000F066D"/>
    <w:rsid w:val="000F3659"/>
    <w:rsid w:val="000F438E"/>
    <w:rsid w:val="00104B1F"/>
    <w:rsid w:val="00110B71"/>
    <w:rsid w:val="00111549"/>
    <w:rsid w:val="001154E4"/>
    <w:rsid w:val="001215DA"/>
    <w:rsid w:val="00122059"/>
    <w:rsid w:val="00123FD3"/>
    <w:rsid w:val="001246E8"/>
    <w:rsid w:val="00126D6D"/>
    <w:rsid w:val="001303CE"/>
    <w:rsid w:val="00140379"/>
    <w:rsid w:val="00151346"/>
    <w:rsid w:val="001523BC"/>
    <w:rsid w:val="00155B68"/>
    <w:rsid w:val="001660C3"/>
    <w:rsid w:val="00170549"/>
    <w:rsid w:val="001726A1"/>
    <w:rsid w:val="00175672"/>
    <w:rsid w:val="0017601B"/>
    <w:rsid w:val="00181CE3"/>
    <w:rsid w:val="00182697"/>
    <w:rsid w:val="001859D4"/>
    <w:rsid w:val="00185B6A"/>
    <w:rsid w:val="00186BD7"/>
    <w:rsid w:val="001A6550"/>
    <w:rsid w:val="001B49AC"/>
    <w:rsid w:val="001B5F07"/>
    <w:rsid w:val="001C3258"/>
    <w:rsid w:val="001D02F5"/>
    <w:rsid w:val="001D4EDA"/>
    <w:rsid w:val="001D5B96"/>
    <w:rsid w:val="001D6D1F"/>
    <w:rsid w:val="001E16DE"/>
    <w:rsid w:val="001E3C26"/>
    <w:rsid w:val="001E4131"/>
    <w:rsid w:val="001E433A"/>
    <w:rsid w:val="001F096C"/>
    <w:rsid w:val="001F1E28"/>
    <w:rsid w:val="001F29D2"/>
    <w:rsid w:val="001F360B"/>
    <w:rsid w:val="001F63D5"/>
    <w:rsid w:val="002006B9"/>
    <w:rsid w:val="00211120"/>
    <w:rsid w:val="00216487"/>
    <w:rsid w:val="00224E3A"/>
    <w:rsid w:val="00227E6E"/>
    <w:rsid w:val="00230111"/>
    <w:rsid w:val="00232B91"/>
    <w:rsid w:val="00233537"/>
    <w:rsid w:val="00233A2F"/>
    <w:rsid w:val="00236539"/>
    <w:rsid w:val="00240C03"/>
    <w:rsid w:val="00240FED"/>
    <w:rsid w:val="002459B8"/>
    <w:rsid w:val="00253EC6"/>
    <w:rsid w:val="0026326D"/>
    <w:rsid w:val="00264675"/>
    <w:rsid w:val="002720E0"/>
    <w:rsid w:val="00274AE5"/>
    <w:rsid w:val="00285772"/>
    <w:rsid w:val="00286161"/>
    <w:rsid w:val="00287FC7"/>
    <w:rsid w:val="002920F5"/>
    <w:rsid w:val="002A019B"/>
    <w:rsid w:val="002A04BE"/>
    <w:rsid w:val="002A26D1"/>
    <w:rsid w:val="002B16C7"/>
    <w:rsid w:val="002B39E5"/>
    <w:rsid w:val="002C231C"/>
    <w:rsid w:val="002D3D3E"/>
    <w:rsid w:val="002E018E"/>
    <w:rsid w:val="002E2305"/>
    <w:rsid w:val="002E731E"/>
    <w:rsid w:val="002F18B9"/>
    <w:rsid w:val="002F2C7B"/>
    <w:rsid w:val="002F5A10"/>
    <w:rsid w:val="00300449"/>
    <w:rsid w:val="00300E75"/>
    <w:rsid w:val="003010D2"/>
    <w:rsid w:val="003126B0"/>
    <w:rsid w:val="00315864"/>
    <w:rsid w:val="0031668C"/>
    <w:rsid w:val="003167BF"/>
    <w:rsid w:val="00322CA7"/>
    <w:rsid w:val="0032609E"/>
    <w:rsid w:val="00334EB9"/>
    <w:rsid w:val="00336059"/>
    <w:rsid w:val="00342525"/>
    <w:rsid w:val="00343190"/>
    <w:rsid w:val="0035038E"/>
    <w:rsid w:val="003509AA"/>
    <w:rsid w:val="00350C29"/>
    <w:rsid w:val="00351AA5"/>
    <w:rsid w:val="0035590B"/>
    <w:rsid w:val="00355DF1"/>
    <w:rsid w:val="00362B7C"/>
    <w:rsid w:val="003639D1"/>
    <w:rsid w:val="0036537C"/>
    <w:rsid w:val="003714E9"/>
    <w:rsid w:val="00371D48"/>
    <w:rsid w:val="00371F0C"/>
    <w:rsid w:val="00372657"/>
    <w:rsid w:val="00374036"/>
    <w:rsid w:val="00374DE5"/>
    <w:rsid w:val="003755F4"/>
    <w:rsid w:val="0037698F"/>
    <w:rsid w:val="003940D6"/>
    <w:rsid w:val="003A059A"/>
    <w:rsid w:val="003A09D1"/>
    <w:rsid w:val="003A690E"/>
    <w:rsid w:val="003B0A17"/>
    <w:rsid w:val="003B2E2E"/>
    <w:rsid w:val="003B3497"/>
    <w:rsid w:val="003C101E"/>
    <w:rsid w:val="003C30C9"/>
    <w:rsid w:val="003C458A"/>
    <w:rsid w:val="003D1413"/>
    <w:rsid w:val="003D1953"/>
    <w:rsid w:val="003D4C31"/>
    <w:rsid w:val="003E0741"/>
    <w:rsid w:val="003E10BD"/>
    <w:rsid w:val="003E2A6D"/>
    <w:rsid w:val="003E781A"/>
    <w:rsid w:val="003E786E"/>
    <w:rsid w:val="003F3D54"/>
    <w:rsid w:val="004048A3"/>
    <w:rsid w:val="004050AC"/>
    <w:rsid w:val="00414C7A"/>
    <w:rsid w:val="00417023"/>
    <w:rsid w:val="0042050E"/>
    <w:rsid w:val="004230F7"/>
    <w:rsid w:val="00423F95"/>
    <w:rsid w:val="0042413B"/>
    <w:rsid w:val="004249D8"/>
    <w:rsid w:val="004252E5"/>
    <w:rsid w:val="00431265"/>
    <w:rsid w:val="00436D52"/>
    <w:rsid w:val="0044050D"/>
    <w:rsid w:val="00445896"/>
    <w:rsid w:val="00451A55"/>
    <w:rsid w:val="00461932"/>
    <w:rsid w:val="00462383"/>
    <w:rsid w:val="0047164D"/>
    <w:rsid w:val="00474140"/>
    <w:rsid w:val="00476F35"/>
    <w:rsid w:val="004772A6"/>
    <w:rsid w:val="00490FAD"/>
    <w:rsid w:val="00491E8C"/>
    <w:rsid w:val="00493870"/>
    <w:rsid w:val="00495A8E"/>
    <w:rsid w:val="0049674E"/>
    <w:rsid w:val="0049685C"/>
    <w:rsid w:val="004A2C43"/>
    <w:rsid w:val="004A53DC"/>
    <w:rsid w:val="004A7905"/>
    <w:rsid w:val="004B502D"/>
    <w:rsid w:val="004B6041"/>
    <w:rsid w:val="004B762C"/>
    <w:rsid w:val="004B7C07"/>
    <w:rsid w:val="004C1288"/>
    <w:rsid w:val="004C64BF"/>
    <w:rsid w:val="004C705A"/>
    <w:rsid w:val="004C7922"/>
    <w:rsid w:val="004D1E08"/>
    <w:rsid w:val="004D3543"/>
    <w:rsid w:val="004E4888"/>
    <w:rsid w:val="004E50C7"/>
    <w:rsid w:val="004E542B"/>
    <w:rsid w:val="004E6396"/>
    <w:rsid w:val="004F12E5"/>
    <w:rsid w:val="004F31A3"/>
    <w:rsid w:val="004F41CD"/>
    <w:rsid w:val="005036C6"/>
    <w:rsid w:val="00504000"/>
    <w:rsid w:val="00510204"/>
    <w:rsid w:val="0051273A"/>
    <w:rsid w:val="00514ABA"/>
    <w:rsid w:val="005159EA"/>
    <w:rsid w:val="00517B40"/>
    <w:rsid w:val="005200B6"/>
    <w:rsid w:val="00521097"/>
    <w:rsid w:val="00522E2B"/>
    <w:rsid w:val="00525A56"/>
    <w:rsid w:val="00530E67"/>
    <w:rsid w:val="00534900"/>
    <w:rsid w:val="00535CAF"/>
    <w:rsid w:val="00536AFA"/>
    <w:rsid w:val="00537CDC"/>
    <w:rsid w:val="00537D45"/>
    <w:rsid w:val="005404F6"/>
    <w:rsid w:val="00545EB2"/>
    <w:rsid w:val="0055160E"/>
    <w:rsid w:val="005529AA"/>
    <w:rsid w:val="005530EA"/>
    <w:rsid w:val="00557859"/>
    <w:rsid w:val="005604BB"/>
    <w:rsid w:val="0056127B"/>
    <w:rsid w:val="00562266"/>
    <w:rsid w:val="0056226E"/>
    <w:rsid w:val="00562F2D"/>
    <w:rsid w:val="00564B2F"/>
    <w:rsid w:val="00571731"/>
    <w:rsid w:val="00575DF8"/>
    <w:rsid w:val="00581DD0"/>
    <w:rsid w:val="00583834"/>
    <w:rsid w:val="00591791"/>
    <w:rsid w:val="00591B33"/>
    <w:rsid w:val="00593327"/>
    <w:rsid w:val="005A2798"/>
    <w:rsid w:val="005A3F07"/>
    <w:rsid w:val="005A57E2"/>
    <w:rsid w:val="005A6973"/>
    <w:rsid w:val="005A6D39"/>
    <w:rsid w:val="005B16F4"/>
    <w:rsid w:val="005B23D9"/>
    <w:rsid w:val="005B5271"/>
    <w:rsid w:val="005C062E"/>
    <w:rsid w:val="005C2861"/>
    <w:rsid w:val="005C4B8A"/>
    <w:rsid w:val="005D0D5B"/>
    <w:rsid w:val="005D2900"/>
    <w:rsid w:val="005D2B2B"/>
    <w:rsid w:val="005D4BEB"/>
    <w:rsid w:val="005D7FF1"/>
    <w:rsid w:val="005E1CB7"/>
    <w:rsid w:val="005E3407"/>
    <w:rsid w:val="005E71A6"/>
    <w:rsid w:val="005F2D12"/>
    <w:rsid w:val="005F3045"/>
    <w:rsid w:val="005F3751"/>
    <w:rsid w:val="005F512A"/>
    <w:rsid w:val="005F586A"/>
    <w:rsid w:val="005F5F69"/>
    <w:rsid w:val="005F7A3B"/>
    <w:rsid w:val="0061444B"/>
    <w:rsid w:val="0061465C"/>
    <w:rsid w:val="0062399B"/>
    <w:rsid w:val="00624BAC"/>
    <w:rsid w:val="0062626B"/>
    <w:rsid w:val="00627271"/>
    <w:rsid w:val="006305DF"/>
    <w:rsid w:val="006348D2"/>
    <w:rsid w:val="006379FE"/>
    <w:rsid w:val="00637F39"/>
    <w:rsid w:val="00640824"/>
    <w:rsid w:val="00644AFA"/>
    <w:rsid w:val="0064793D"/>
    <w:rsid w:val="006479B3"/>
    <w:rsid w:val="00651A83"/>
    <w:rsid w:val="00653CF3"/>
    <w:rsid w:val="00657682"/>
    <w:rsid w:val="006619A9"/>
    <w:rsid w:val="00664110"/>
    <w:rsid w:val="00670030"/>
    <w:rsid w:val="00671434"/>
    <w:rsid w:val="00672389"/>
    <w:rsid w:val="00673F49"/>
    <w:rsid w:val="0067484E"/>
    <w:rsid w:val="00676784"/>
    <w:rsid w:val="00676D33"/>
    <w:rsid w:val="00682616"/>
    <w:rsid w:val="006863EE"/>
    <w:rsid w:val="006934B6"/>
    <w:rsid w:val="006A3A79"/>
    <w:rsid w:val="006B31B1"/>
    <w:rsid w:val="006B4B85"/>
    <w:rsid w:val="006B4DDD"/>
    <w:rsid w:val="006C1870"/>
    <w:rsid w:val="006C18AF"/>
    <w:rsid w:val="006C1C5F"/>
    <w:rsid w:val="006C4090"/>
    <w:rsid w:val="006C551B"/>
    <w:rsid w:val="006C608F"/>
    <w:rsid w:val="006C7AA7"/>
    <w:rsid w:val="006D1B74"/>
    <w:rsid w:val="006D6B0A"/>
    <w:rsid w:val="006D7FD2"/>
    <w:rsid w:val="006E77E3"/>
    <w:rsid w:val="006F113F"/>
    <w:rsid w:val="006F2B7F"/>
    <w:rsid w:val="006F534C"/>
    <w:rsid w:val="006F6D70"/>
    <w:rsid w:val="006F7180"/>
    <w:rsid w:val="007071CB"/>
    <w:rsid w:val="00707640"/>
    <w:rsid w:val="00710A0F"/>
    <w:rsid w:val="007129F1"/>
    <w:rsid w:val="00721101"/>
    <w:rsid w:val="00721FD1"/>
    <w:rsid w:val="007222FA"/>
    <w:rsid w:val="00725AD5"/>
    <w:rsid w:val="00727449"/>
    <w:rsid w:val="00731AF4"/>
    <w:rsid w:val="00734B73"/>
    <w:rsid w:val="00735E34"/>
    <w:rsid w:val="00737295"/>
    <w:rsid w:val="007604A4"/>
    <w:rsid w:val="00764843"/>
    <w:rsid w:val="007718A7"/>
    <w:rsid w:val="00774A4A"/>
    <w:rsid w:val="00792CCE"/>
    <w:rsid w:val="007944C9"/>
    <w:rsid w:val="007A0450"/>
    <w:rsid w:val="007A1113"/>
    <w:rsid w:val="007A210B"/>
    <w:rsid w:val="007A403D"/>
    <w:rsid w:val="007A40B6"/>
    <w:rsid w:val="007A5D00"/>
    <w:rsid w:val="007B040A"/>
    <w:rsid w:val="007B06A5"/>
    <w:rsid w:val="007B0E09"/>
    <w:rsid w:val="007B3916"/>
    <w:rsid w:val="007B6216"/>
    <w:rsid w:val="007C0443"/>
    <w:rsid w:val="007C34CE"/>
    <w:rsid w:val="007C569D"/>
    <w:rsid w:val="007C584C"/>
    <w:rsid w:val="007C592C"/>
    <w:rsid w:val="007D6E6E"/>
    <w:rsid w:val="007E0030"/>
    <w:rsid w:val="007E0C00"/>
    <w:rsid w:val="007E2F00"/>
    <w:rsid w:val="007F0421"/>
    <w:rsid w:val="007F2EF5"/>
    <w:rsid w:val="007F4F04"/>
    <w:rsid w:val="0080157F"/>
    <w:rsid w:val="00805B5A"/>
    <w:rsid w:val="00806419"/>
    <w:rsid w:val="00806581"/>
    <w:rsid w:val="00811E77"/>
    <w:rsid w:val="008161A2"/>
    <w:rsid w:val="00817510"/>
    <w:rsid w:val="00823409"/>
    <w:rsid w:val="00825360"/>
    <w:rsid w:val="00834969"/>
    <w:rsid w:val="00840288"/>
    <w:rsid w:val="00847E2E"/>
    <w:rsid w:val="00853F63"/>
    <w:rsid w:val="0085472F"/>
    <w:rsid w:val="0085597A"/>
    <w:rsid w:val="00862287"/>
    <w:rsid w:val="00870F95"/>
    <w:rsid w:val="00875856"/>
    <w:rsid w:val="0087766D"/>
    <w:rsid w:val="00881DB3"/>
    <w:rsid w:val="00897321"/>
    <w:rsid w:val="008A29D8"/>
    <w:rsid w:val="008A7ECA"/>
    <w:rsid w:val="008B7355"/>
    <w:rsid w:val="008C078C"/>
    <w:rsid w:val="008C2EC0"/>
    <w:rsid w:val="008C6AFF"/>
    <w:rsid w:val="008C6B51"/>
    <w:rsid w:val="008D61D5"/>
    <w:rsid w:val="008E14CC"/>
    <w:rsid w:val="008E3587"/>
    <w:rsid w:val="008E4570"/>
    <w:rsid w:val="008E6072"/>
    <w:rsid w:val="008E6CA1"/>
    <w:rsid w:val="008E6CFB"/>
    <w:rsid w:val="008F35D6"/>
    <w:rsid w:val="008F6E67"/>
    <w:rsid w:val="008F744E"/>
    <w:rsid w:val="0090414D"/>
    <w:rsid w:val="00905435"/>
    <w:rsid w:val="00906290"/>
    <w:rsid w:val="00910982"/>
    <w:rsid w:val="00915CA2"/>
    <w:rsid w:val="00923FD0"/>
    <w:rsid w:val="00927620"/>
    <w:rsid w:val="0093173A"/>
    <w:rsid w:val="00943948"/>
    <w:rsid w:val="00945D20"/>
    <w:rsid w:val="009563E3"/>
    <w:rsid w:val="009603E8"/>
    <w:rsid w:val="00961430"/>
    <w:rsid w:val="00961B4E"/>
    <w:rsid w:val="009646E4"/>
    <w:rsid w:val="00966155"/>
    <w:rsid w:val="00970C5F"/>
    <w:rsid w:val="00973A29"/>
    <w:rsid w:val="009750C3"/>
    <w:rsid w:val="00981C0D"/>
    <w:rsid w:val="00983EA7"/>
    <w:rsid w:val="009846B8"/>
    <w:rsid w:val="009902C3"/>
    <w:rsid w:val="00990314"/>
    <w:rsid w:val="00992CEA"/>
    <w:rsid w:val="00995575"/>
    <w:rsid w:val="00995FB4"/>
    <w:rsid w:val="009A23D4"/>
    <w:rsid w:val="009A75BF"/>
    <w:rsid w:val="009B611C"/>
    <w:rsid w:val="009C1C4C"/>
    <w:rsid w:val="009C3E6A"/>
    <w:rsid w:val="009C5C8F"/>
    <w:rsid w:val="009C7AC0"/>
    <w:rsid w:val="009D02CC"/>
    <w:rsid w:val="009D1A69"/>
    <w:rsid w:val="009D7545"/>
    <w:rsid w:val="009E2A45"/>
    <w:rsid w:val="009E30F6"/>
    <w:rsid w:val="009E648E"/>
    <w:rsid w:val="009F1E93"/>
    <w:rsid w:val="00A00DCA"/>
    <w:rsid w:val="00A016D7"/>
    <w:rsid w:val="00A01DD4"/>
    <w:rsid w:val="00A0319C"/>
    <w:rsid w:val="00A041B7"/>
    <w:rsid w:val="00A10F19"/>
    <w:rsid w:val="00A11F6D"/>
    <w:rsid w:val="00A12278"/>
    <w:rsid w:val="00A216C9"/>
    <w:rsid w:val="00A2224D"/>
    <w:rsid w:val="00A32FC1"/>
    <w:rsid w:val="00A33B96"/>
    <w:rsid w:val="00A40AA6"/>
    <w:rsid w:val="00A438EA"/>
    <w:rsid w:val="00A51BD0"/>
    <w:rsid w:val="00A54327"/>
    <w:rsid w:val="00A55D17"/>
    <w:rsid w:val="00A56D75"/>
    <w:rsid w:val="00A57612"/>
    <w:rsid w:val="00A66582"/>
    <w:rsid w:val="00A67512"/>
    <w:rsid w:val="00A732B1"/>
    <w:rsid w:val="00A779B4"/>
    <w:rsid w:val="00A8557D"/>
    <w:rsid w:val="00A91EEE"/>
    <w:rsid w:val="00A93FF5"/>
    <w:rsid w:val="00AA166A"/>
    <w:rsid w:val="00AA32BD"/>
    <w:rsid w:val="00AB1F0E"/>
    <w:rsid w:val="00AC5535"/>
    <w:rsid w:val="00AD1A3B"/>
    <w:rsid w:val="00AD20E5"/>
    <w:rsid w:val="00AD3549"/>
    <w:rsid w:val="00AD4689"/>
    <w:rsid w:val="00AD5B9A"/>
    <w:rsid w:val="00AE1126"/>
    <w:rsid w:val="00AE1D1D"/>
    <w:rsid w:val="00AE54DF"/>
    <w:rsid w:val="00AE62DC"/>
    <w:rsid w:val="00AF5FE7"/>
    <w:rsid w:val="00B11FA2"/>
    <w:rsid w:val="00B12AE6"/>
    <w:rsid w:val="00B134FF"/>
    <w:rsid w:val="00B1441A"/>
    <w:rsid w:val="00B166FA"/>
    <w:rsid w:val="00B21430"/>
    <w:rsid w:val="00B24C5D"/>
    <w:rsid w:val="00B24D35"/>
    <w:rsid w:val="00B25970"/>
    <w:rsid w:val="00B27D0E"/>
    <w:rsid w:val="00B3041C"/>
    <w:rsid w:val="00B30744"/>
    <w:rsid w:val="00B35902"/>
    <w:rsid w:val="00B35B0F"/>
    <w:rsid w:val="00B43EE1"/>
    <w:rsid w:val="00B460BD"/>
    <w:rsid w:val="00B47DC0"/>
    <w:rsid w:val="00B519D4"/>
    <w:rsid w:val="00B5378A"/>
    <w:rsid w:val="00B603DA"/>
    <w:rsid w:val="00B60E6A"/>
    <w:rsid w:val="00B720C9"/>
    <w:rsid w:val="00B76AFE"/>
    <w:rsid w:val="00B8188C"/>
    <w:rsid w:val="00B8218A"/>
    <w:rsid w:val="00B834D0"/>
    <w:rsid w:val="00B91540"/>
    <w:rsid w:val="00B92679"/>
    <w:rsid w:val="00B94113"/>
    <w:rsid w:val="00B954E4"/>
    <w:rsid w:val="00BA6CD1"/>
    <w:rsid w:val="00BB0A91"/>
    <w:rsid w:val="00BB3B90"/>
    <w:rsid w:val="00BB6967"/>
    <w:rsid w:val="00BB734F"/>
    <w:rsid w:val="00BB7F91"/>
    <w:rsid w:val="00BC1F2C"/>
    <w:rsid w:val="00BC5414"/>
    <w:rsid w:val="00BD0A97"/>
    <w:rsid w:val="00BD2057"/>
    <w:rsid w:val="00BD50C3"/>
    <w:rsid w:val="00BD6671"/>
    <w:rsid w:val="00BE2195"/>
    <w:rsid w:val="00BE3457"/>
    <w:rsid w:val="00BE554E"/>
    <w:rsid w:val="00BE6581"/>
    <w:rsid w:val="00BE71A1"/>
    <w:rsid w:val="00BF4276"/>
    <w:rsid w:val="00BF43B5"/>
    <w:rsid w:val="00C1081D"/>
    <w:rsid w:val="00C11EA3"/>
    <w:rsid w:val="00C138E2"/>
    <w:rsid w:val="00C15605"/>
    <w:rsid w:val="00C211E4"/>
    <w:rsid w:val="00C22FC0"/>
    <w:rsid w:val="00C243EC"/>
    <w:rsid w:val="00C43D4C"/>
    <w:rsid w:val="00C46B20"/>
    <w:rsid w:val="00C479D1"/>
    <w:rsid w:val="00C541A7"/>
    <w:rsid w:val="00C5433F"/>
    <w:rsid w:val="00C656A4"/>
    <w:rsid w:val="00C65FBD"/>
    <w:rsid w:val="00C74A1A"/>
    <w:rsid w:val="00C74D32"/>
    <w:rsid w:val="00C75941"/>
    <w:rsid w:val="00C77A16"/>
    <w:rsid w:val="00C92C1F"/>
    <w:rsid w:val="00C9310E"/>
    <w:rsid w:val="00CB121F"/>
    <w:rsid w:val="00CC5651"/>
    <w:rsid w:val="00CC5A20"/>
    <w:rsid w:val="00CC5C69"/>
    <w:rsid w:val="00CC6C91"/>
    <w:rsid w:val="00CD0285"/>
    <w:rsid w:val="00CD4162"/>
    <w:rsid w:val="00CD4CF3"/>
    <w:rsid w:val="00CE00CA"/>
    <w:rsid w:val="00CE1FFE"/>
    <w:rsid w:val="00CE2BE1"/>
    <w:rsid w:val="00CE5139"/>
    <w:rsid w:val="00CF2E11"/>
    <w:rsid w:val="00CF3748"/>
    <w:rsid w:val="00D00391"/>
    <w:rsid w:val="00D0597E"/>
    <w:rsid w:val="00D071CE"/>
    <w:rsid w:val="00D23D24"/>
    <w:rsid w:val="00D2657F"/>
    <w:rsid w:val="00D27972"/>
    <w:rsid w:val="00D3268A"/>
    <w:rsid w:val="00D4204B"/>
    <w:rsid w:val="00D42340"/>
    <w:rsid w:val="00D466E4"/>
    <w:rsid w:val="00D52D34"/>
    <w:rsid w:val="00D54E26"/>
    <w:rsid w:val="00D558DA"/>
    <w:rsid w:val="00D612BF"/>
    <w:rsid w:val="00D61BD1"/>
    <w:rsid w:val="00D62B26"/>
    <w:rsid w:val="00D655EA"/>
    <w:rsid w:val="00D7127F"/>
    <w:rsid w:val="00D7344F"/>
    <w:rsid w:val="00D90188"/>
    <w:rsid w:val="00D91250"/>
    <w:rsid w:val="00D96AF6"/>
    <w:rsid w:val="00D97E5E"/>
    <w:rsid w:val="00DA5D15"/>
    <w:rsid w:val="00DB30F3"/>
    <w:rsid w:val="00DB41CE"/>
    <w:rsid w:val="00DB490D"/>
    <w:rsid w:val="00DB78EE"/>
    <w:rsid w:val="00DC13D8"/>
    <w:rsid w:val="00DC4EB8"/>
    <w:rsid w:val="00DC72E5"/>
    <w:rsid w:val="00DD3E63"/>
    <w:rsid w:val="00DD75EB"/>
    <w:rsid w:val="00DE3944"/>
    <w:rsid w:val="00DE5A70"/>
    <w:rsid w:val="00DF0E1F"/>
    <w:rsid w:val="00DF0F74"/>
    <w:rsid w:val="00DF3DA5"/>
    <w:rsid w:val="00DF7990"/>
    <w:rsid w:val="00E00382"/>
    <w:rsid w:val="00E065B4"/>
    <w:rsid w:val="00E125A5"/>
    <w:rsid w:val="00E14087"/>
    <w:rsid w:val="00E17431"/>
    <w:rsid w:val="00E21FED"/>
    <w:rsid w:val="00E24AE5"/>
    <w:rsid w:val="00E2728D"/>
    <w:rsid w:val="00E27E6D"/>
    <w:rsid w:val="00E35893"/>
    <w:rsid w:val="00E40239"/>
    <w:rsid w:val="00E419D6"/>
    <w:rsid w:val="00E45F8E"/>
    <w:rsid w:val="00E46D8B"/>
    <w:rsid w:val="00E5247E"/>
    <w:rsid w:val="00E53B9F"/>
    <w:rsid w:val="00E553F6"/>
    <w:rsid w:val="00E56993"/>
    <w:rsid w:val="00E57951"/>
    <w:rsid w:val="00E60AF3"/>
    <w:rsid w:val="00E620A0"/>
    <w:rsid w:val="00E6245F"/>
    <w:rsid w:val="00E63A7D"/>
    <w:rsid w:val="00E72C16"/>
    <w:rsid w:val="00E836BD"/>
    <w:rsid w:val="00E84B27"/>
    <w:rsid w:val="00E94B99"/>
    <w:rsid w:val="00E97283"/>
    <w:rsid w:val="00E97461"/>
    <w:rsid w:val="00EA36CF"/>
    <w:rsid w:val="00EA3BD2"/>
    <w:rsid w:val="00EB0DC2"/>
    <w:rsid w:val="00EB1625"/>
    <w:rsid w:val="00EC5864"/>
    <w:rsid w:val="00ED3612"/>
    <w:rsid w:val="00ED419E"/>
    <w:rsid w:val="00ED46BF"/>
    <w:rsid w:val="00ED63F7"/>
    <w:rsid w:val="00ED7B15"/>
    <w:rsid w:val="00EE0ABA"/>
    <w:rsid w:val="00EE3AE4"/>
    <w:rsid w:val="00EF19EF"/>
    <w:rsid w:val="00EF258E"/>
    <w:rsid w:val="00EF3ADF"/>
    <w:rsid w:val="00EF680A"/>
    <w:rsid w:val="00F035DF"/>
    <w:rsid w:val="00F03DA9"/>
    <w:rsid w:val="00F05456"/>
    <w:rsid w:val="00F07C18"/>
    <w:rsid w:val="00F11C39"/>
    <w:rsid w:val="00F13D3E"/>
    <w:rsid w:val="00F14528"/>
    <w:rsid w:val="00F2173B"/>
    <w:rsid w:val="00F23413"/>
    <w:rsid w:val="00F239DB"/>
    <w:rsid w:val="00F262FC"/>
    <w:rsid w:val="00F35406"/>
    <w:rsid w:val="00F35C22"/>
    <w:rsid w:val="00F35CC6"/>
    <w:rsid w:val="00F37127"/>
    <w:rsid w:val="00F37A83"/>
    <w:rsid w:val="00F4030F"/>
    <w:rsid w:val="00F43F1F"/>
    <w:rsid w:val="00F53497"/>
    <w:rsid w:val="00F54EA8"/>
    <w:rsid w:val="00F62DB6"/>
    <w:rsid w:val="00F67858"/>
    <w:rsid w:val="00F72D40"/>
    <w:rsid w:val="00F8106B"/>
    <w:rsid w:val="00F8385D"/>
    <w:rsid w:val="00F852CD"/>
    <w:rsid w:val="00F853DD"/>
    <w:rsid w:val="00F9580E"/>
    <w:rsid w:val="00F9783F"/>
    <w:rsid w:val="00FA2741"/>
    <w:rsid w:val="00FA3078"/>
    <w:rsid w:val="00FA551F"/>
    <w:rsid w:val="00FB02A0"/>
    <w:rsid w:val="00FB50F8"/>
    <w:rsid w:val="00FB5B16"/>
    <w:rsid w:val="00FC0E49"/>
    <w:rsid w:val="00FC1B31"/>
    <w:rsid w:val="00FC50B8"/>
    <w:rsid w:val="00FD610C"/>
    <w:rsid w:val="00FE0193"/>
    <w:rsid w:val="00FF077D"/>
    <w:rsid w:val="00FF5CF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A29FA97B-B753-462D-BBBD-A1E97AE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5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74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484E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Без интервала,Без интервала1,Без интервала11,Обя,мелкий,мой рабочий,норма,No Spacing,Айгерим,свой,No Spacing1,14 TNR,МОЙ СТИЛЬ,No SpaciБез интервала14,Без интервала2,Елжан,Без интервала111,No Spacing11,Без интерваль,А"/>
    <w:link w:val="a4"/>
    <w:uiPriority w:val="1"/>
    <w:qFormat/>
    <w:rsid w:val="00BE34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_0 Знак,Без интеБез интервала Знак,Без интервала1 Знак,Без интервала11 Знак,Обя Знак,мелкий Знак,мой рабочий Знак,норма Знак,No Spacing Знак,Айгерим Знак,свой Знак,No Spacing1 Знак,14 TNR Знак,МОЙ СТИЛЬ Знак,Елжан Знак"/>
    <w:link w:val="a3"/>
    <w:uiPriority w:val="1"/>
    <w:qFormat/>
    <w:rsid w:val="00BE3457"/>
    <w:rPr>
      <w:rFonts w:ascii="Calibri" w:eastAsia="Calibri" w:hAnsi="Calibri" w:cs="Times New Roman"/>
    </w:rPr>
  </w:style>
  <w:style w:type="character" w:customStyle="1" w:styleId="svalue1">
    <w:name w:val="svalue1"/>
    <w:basedOn w:val="a0"/>
    <w:rsid w:val="00BE3457"/>
    <w:rPr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AF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6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A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6D1"/>
    <w:rPr>
      <w:rFonts w:ascii="Calibri" w:eastAsia="Calibri" w:hAnsi="Calibri" w:cs="Times New Roman"/>
    </w:rPr>
  </w:style>
  <w:style w:type="character" w:customStyle="1" w:styleId="s19">
    <w:name w:val="s19"/>
    <w:basedOn w:val="a0"/>
    <w:rsid w:val="001C3258"/>
  </w:style>
  <w:style w:type="character" w:customStyle="1" w:styleId="30">
    <w:name w:val="Заголовок 3 Знак"/>
    <w:basedOn w:val="a0"/>
    <w:link w:val="3"/>
    <w:uiPriority w:val="9"/>
    <w:rsid w:val="00674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4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b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c"/>
    <w:qFormat/>
    <w:locked/>
    <w:rsid w:val="0067484E"/>
    <w:rPr>
      <w:sz w:val="24"/>
      <w:szCs w:val="24"/>
      <w:lang w:val="x-none" w:eastAsia="x-none"/>
    </w:rPr>
  </w:style>
  <w:style w:type="paragraph" w:styleId="ac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b"/>
    <w:unhideWhenUsed/>
    <w:qFormat/>
    <w:rsid w:val="0067484E"/>
    <w:pPr>
      <w:spacing w:after="0" w:line="240" w:lineRule="auto"/>
    </w:pPr>
    <w:rPr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67484E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pj">
    <w:name w:val="pj"/>
    <w:basedOn w:val="a"/>
    <w:rsid w:val="0067484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67484E"/>
    <w:rPr>
      <w:color w:val="000000"/>
    </w:rPr>
  </w:style>
  <w:style w:type="paragraph" w:customStyle="1" w:styleId="pmsonormal">
    <w:name w:val="pmsonormal"/>
    <w:basedOn w:val="a"/>
    <w:rsid w:val="0067484E"/>
    <w:pPr>
      <w:spacing w:after="0" w:line="280" w:lineRule="auto"/>
      <w:ind w:left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0">
    <w:name w:val="s0"/>
    <w:basedOn w:val="a0"/>
    <w:qFormat/>
    <w:rsid w:val="0067484E"/>
    <w:rPr>
      <w:color w:val="000000"/>
    </w:rPr>
  </w:style>
  <w:style w:type="character" w:customStyle="1" w:styleId="9">
    <w:name w:val="Основной текст (9)_"/>
    <w:basedOn w:val="a0"/>
    <w:link w:val="90"/>
    <w:semiHidden/>
    <w:locked/>
    <w:rsid w:val="0067484E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67484E"/>
    <w:pPr>
      <w:widowControl w:val="0"/>
      <w:shd w:val="clear" w:color="auto" w:fill="FFFFFF"/>
      <w:spacing w:before="480" w:after="0" w:line="250" w:lineRule="exact"/>
      <w:jc w:val="both"/>
    </w:pPr>
    <w:rPr>
      <w:rFonts w:ascii="Segoe UI" w:eastAsia="Segoe UI" w:hAnsi="Segoe UI" w:cs="Segoe UI"/>
      <w:sz w:val="23"/>
      <w:szCs w:val="23"/>
    </w:rPr>
  </w:style>
  <w:style w:type="character" w:styleId="ae">
    <w:name w:val="Hyperlink"/>
    <w:basedOn w:val="a0"/>
    <w:uiPriority w:val="99"/>
    <w:unhideWhenUsed/>
    <w:rsid w:val="0067484E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67484E"/>
    <w:pPr>
      <w:spacing w:after="12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67484E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27617.55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l:1026596.3602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7015-EDA9-447C-9D8D-EA70354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 Куантай Мухамеджанович</dc:creator>
  <cp:lastModifiedBy>Кудайбергенова Рыскелди</cp:lastModifiedBy>
  <cp:revision>96</cp:revision>
  <cp:lastPrinted>2023-03-17T11:53:00Z</cp:lastPrinted>
  <dcterms:created xsi:type="dcterms:W3CDTF">2023-04-18T09:14:00Z</dcterms:created>
  <dcterms:modified xsi:type="dcterms:W3CDTF">2025-06-13T13:26:00Z</dcterms:modified>
</cp:coreProperties>
</file>