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C4" w:rsidRPr="000654D0" w:rsidRDefault="00C05AC4" w:rsidP="00C05AC4">
      <w:pPr>
        <w:spacing w:after="0" w:line="240" w:lineRule="auto"/>
        <w:ind w:firstLine="709"/>
        <w:jc w:val="both"/>
        <w:rPr>
          <w:rFonts w:ascii="Times New Roman" w:hAnsi="Times New Roman" w:cs="Times New Roman"/>
          <w:i/>
          <w:sz w:val="24"/>
          <w:szCs w:val="24"/>
          <w:lang w:eastAsia="ru-RU"/>
        </w:rPr>
      </w:pPr>
      <w:bookmarkStart w:id="0" w:name="_GoBack"/>
      <w:r w:rsidRPr="000654D0">
        <w:rPr>
          <w:rFonts w:ascii="Times New Roman" w:hAnsi="Times New Roman" w:cs="Times New Roman"/>
          <w:i/>
          <w:sz w:val="24"/>
          <w:szCs w:val="24"/>
          <w:lang w:eastAsia="ru-RU"/>
        </w:rPr>
        <w:t>Даудың түрі: салықтық даулар</w:t>
      </w:r>
    </w:p>
    <w:p w:rsidR="00C05AC4" w:rsidRPr="000654D0" w:rsidRDefault="00C05AC4" w:rsidP="00C05AC4">
      <w:pPr>
        <w:spacing w:after="0" w:line="240" w:lineRule="auto"/>
        <w:ind w:firstLine="709"/>
        <w:jc w:val="both"/>
        <w:rPr>
          <w:rFonts w:ascii="Times New Roman" w:hAnsi="Times New Roman" w:cs="Times New Roman"/>
          <w:i/>
          <w:sz w:val="24"/>
          <w:szCs w:val="24"/>
          <w:lang w:eastAsia="ru-RU"/>
        </w:rPr>
      </w:pPr>
      <w:r w:rsidRPr="000654D0">
        <w:rPr>
          <w:rFonts w:ascii="Times New Roman" w:hAnsi="Times New Roman" w:cs="Times New Roman"/>
          <w:i/>
          <w:sz w:val="24"/>
          <w:szCs w:val="24"/>
          <w:lang w:eastAsia="ru-RU"/>
        </w:rPr>
        <w:t>Салық төлеуші ​​санаты: заңды тұлға</w:t>
      </w:r>
    </w:p>
    <w:p w:rsidR="00C05AC4" w:rsidRPr="000654D0" w:rsidRDefault="00C05AC4" w:rsidP="00C05AC4">
      <w:pPr>
        <w:spacing w:after="0"/>
        <w:ind w:firstLine="709"/>
        <w:rPr>
          <w:rFonts w:ascii="Times New Roman" w:hAnsi="Times New Roman"/>
          <w:i/>
          <w:sz w:val="24"/>
          <w:szCs w:val="24"/>
        </w:rPr>
      </w:pPr>
      <w:r w:rsidRPr="000654D0">
        <w:rPr>
          <w:rFonts w:ascii="Times New Roman" w:hAnsi="Times New Roman" w:cs="Times New Roman"/>
          <w:i/>
          <w:sz w:val="24"/>
          <w:szCs w:val="24"/>
          <w:lang w:eastAsia="ru-RU"/>
        </w:rPr>
        <w:t xml:space="preserve">Салық түрі: </w:t>
      </w:r>
      <w:r w:rsidRPr="000654D0">
        <w:rPr>
          <w:rFonts w:ascii="Times New Roman" w:hAnsi="Times New Roman" w:cs="Times New Roman"/>
          <w:i/>
          <w:sz w:val="24"/>
          <w:szCs w:val="24"/>
        </w:rPr>
        <w:t>КТС</w:t>
      </w:r>
    </w:p>
    <w:bookmarkEnd w:id="0"/>
    <w:p w:rsidR="00C05AC4" w:rsidRPr="0048084A" w:rsidRDefault="00C05AC4" w:rsidP="00C05AC4">
      <w:pPr>
        <w:spacing w:after="0" w:line="240" w:lineRule="auto"/>
        <w:ind w:firstLine="709"/>
        <w:jc w:val="both"/>
        <w:rPr>
          <w:rFonts w:ascii="Times New Roman" w:hAnsi="Times New Roman" w:cs="Times New Roman"/>
          <w:sz w:val="28"/>
          <w:szCs w:val="28"/>
        </w:rPr>
      </w:pP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Қазақстан Республикасы Қаржы министрлігі (бұдан әрі - уәкілетті орган) мұнай секторы ұйымдарынан түсетін түсімдерді қоспағанда, заңды тұлғалардан корпоративтік табыс салығын есептеу туралы аумақтық Мемлекеттік кірістер департаментінің (бұдан әрі - салық органы) тексеру нәтижелері туралы хабарламаға «Р» компаниясының апелляциялық шағымын алды.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Іс материалдарынан көрініп тұрғандай, салық органы 01.01.2018 жылдан бастап салық және (немесе) бюджетке төленетін басқа да міндетті төлемдердің жекелеген түрлері бойынша салық міндеттемелерін орындау мәселесі бойынша кешенді салықтық тексеру жүргізді. 31.12.2018ж. бойынша, оның нәтижелері бойынша 731 812,6 мың теңге сомасында КТС және 345 759,4 мың теңге өсімпұл есептеу туралы хабарлама шығарылды.</w:t>
      </w:r>
    </w:p>
    <w:p w:rsid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«P» компаниясы салық органының қорытындысымен келіспей, салық органы шешімінің күшін жоюды өтінген апелляциялық шағыммен жүгінді.</w:t>
      </w:r>
    </w:p>
    <w:p w:rsidR="00215BA0" w:rsidRPr="00C05AC4" w:rsidRDefault="00E8615E" w:rsidP="00E8615E">
      <w:pPr>
        <w:spacing w:after="0" w:line="240" w:lineRule="auto"/>
        <w:ind w:firstLine="709"/>
        <w:jc w:val="both"/>
        <w:rPr>
          <w:rFonts w:ascii="Times New Roman" w:hAnsi="Times New Roman" w:cs="Times New Roman"/>
          <w:i/>
          <w:sz w:val="28"/>
          <w:szCs w:val="28"/>
          <w:lang w:eastAsia="ru-RU"/>
        </w:rPr>
      </w:pPr>
      <w:r w:rsidRPr="00E8615E">
        <w:rPr>
          <w:rFonts w:ascii="Times New Roman" w:hAnsi="Times New Roman" w:cs="Times New Roman"/>
          <w:i/>
          <w:sz w:val="28"/>
          <w:szCs w:val="28"/>
          <w:lang w:eastAsia="ru-RU"/>
        </w:rPr>
        <w:t xml:space="preserve">1. Сыйақылар бойынша шығыстарды шегеруден 3 558 348,6 мың теңге </w:t>
      </w:r>
      <w:r>
        <w:rPr>
          <w:rFonts w:ascii="Times New Roman" w:hAnsi="Times New Roman" w:cs="Times New Roman"/>
          <w:i/>
          <w:sz w:val="28"/>
          <w:szCs w:val="28"/>
          <w:lang w:eastAsia="ru-RU"/>
        </w:rPr>
        <w:t>сомасында алып тастауға қатысты</w:t>
      </w:r>
      <w:r w:rsidR="00215BA0" w:rsidRPr="00C05AC4">
        <w:rPr>
          <w:rFonts w:ascii="Times New Roman" w:hAnsi="Times New Roman" w:cs="Times New Roman"/>
          <w:i/>
          <w:sz w:val="28"/>
          <w:szCs w:val="28"/>
          <w:lang w:eastAsia="ru-RU"/>
        </w:rPr>
        <w:t>.</w:t>
      </w:r>
    </w:p>
    <w:p w:rsidR="00E8615E" w:rsidRPr="00E8615E" w:rsidRDefault="00E8615E" w:rsidP="00E8615E">
      <w:pPr>
        <w:spacing w:after="0" w:line="240" w:lineRule="auto"/>
        <w:ind w:firstLine="709"/>
        <w:jc w:val="both"/>
        <w:rPr>
          <w:rFonts w:ascii="Times New Roman" w:hAnsi="Times New Roman" w:cs="Times New Roman"/>
          <w:sz w:val="28"/>
          <w:szCs w:val="28"/>
          <w:lang w:eastAsia="ru-RU"/>
        </w:rPr>
      </w:pPr>
      <w:r w:rsidRPr="00E8615E">
        <w:rPr>
          <w:rFonts w:ascii="Times New Roman" w:hAnsi="Times New Roman" w:cs="Times New Roman"/>
          <w:sz w:val="28"/>
          <w:szCs w:val="28"/>
          <w:lang w:eastAsia="ru-RU"/>
        </w:rPr>
        <w:t>Шағымда Қазақстан Республикасының заңнамасында айналым қаражатын толықтыру үшін қарыздарды тарту кезеңінде «P» компаниясының қатысушыларына ақша қаражатына билік етуге, таза пайданы бөлуге және төлеуге шектеулер көзделмегені көрсетілген.</w:t>
      </w:r>
    </w:p>
    <w:p w:rsidR="00960018" w:rsidRDefault="00E8615E" w:rsidP="00E8615E">
      <w:pPr>
        <w:spacing w:after="0" w:line="240" w:lineRule="auto"/>
        <w:ind w:firstLine="709"/>
        <w:jc w:val="both"/>
        <w:rPr>
          <w:rFonts w:ascii="Times New Roman" w:hAnsi="Times New Roman" w:cs="Times New Roman"/>
          <w:sz w:val="28"/>
          <w:szCs w:val="28"/>
          <w:lang w:eastAsia="ru-RU"/>
        </w:rPr>
      </w:pPr>
      <w:r w:rsidRPr="00E8615E">
        <w:rPr>
          <w:rFonts w:ascii="Times New Roman" w:hAnsi="Times New Roman" w:cs="Times New Roman"/>
          <w:sz w:val="28"/>
          <w:szCs w:val="28"/>
          <w:lang w:eastAsia="ru-RU"/>
        </w:rPr>
        <w:t>«P» компаниясы кәсіпкерлік қызметке байланысты шарттық міндеттемелерді уақтылы орындау үшін екінші деңгейдегі банктерден 2018 жылы қарыздар түріндегі қосымша айналым қаражатын тартты. 868 450 000,0 мың теңге сомасында, оның ішінде: «Қазақстан Халық Банкі» АҚ-мен кредит желісін беру туралы келісім бойынша, Қосымша келісімдер бойынша 865 950 000,0 мың теңге сомасында; «Қазақстандағы Қытай Банкі» ЕБ АҚ-мен кредит желісін беру туралы шарт, Қосымша келісімдер бойынша 2 500 000,0 мың теңге сомасында. 2018 жылғы қарыздар бойынша есептелген сыйақы сомасы 3 558 348,6 мың теңгені құрады.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«P» компаниясы қарыз қаражаты айналым қаражатын толықтыру үшін алынғанын атап өтті, бұл ретте қарыз қаражатын мақсатқа сай пайдаланбау фактісі анықталған кезде Келісімнің шарттарында санкциялардың әртүрлі түрлері (тұрақсыздық айыбын төлеу, қаржыландыруды тоқтату, қарыз бойынша сыйақы мөлшерлемесін ұлғайту) көзделген. Тартылған қарыз қаражаты контрагенттермен өзара есеп айырысу бойынша тауарларға, жұмыстарға, қызметтерге ақы төлеуге бағытталған.</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«P» компаниясы есеп айырысу шотында бар ақша қаражатының қалдықтарын депозиттік шотқа сатып алынған тауарлар мен қызметтер үшін ақы төлеу мерзімдерінің басталуы. «P» компаниясы 2018 жылы депозиттер бойынша сыйақы түрінде 178 425,9 мың теңге сомасында кіріс таныды.</w:t>
      </w:r>
    </w:p>
    <w:p w:rsid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lastRenderedPageBreak/>
        <w:t>«Р» компаниясы заемдар бойынша сыйақылардың бір бөлігін өтеу үшін депозиттер бойынша сыйақы түрінде қосымша кірістер алу мақсатында оларды мақсаты бойынша пайдалану мерзімдері басталғанға дейін қысқа мерзімді депозиттерге қолда бар меншікті және қарыз ақша қаражатын орналастырды.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Атап айтқанда, 26.01.2018ж. 10 300 000,0 мың теңге және депозиттік шотта орналастырылған 5 000 000,0 мың теңге сомасында сатып алынған тауарлар, қызметтер бойынша өнім берушілермен өзара есеп айырысу бойынша есеп айырысу ақысын төлеуге пайдаланылды, бұл тиісті құжаттармен расталады. Бұл ретте депозиттік шотта «P» компаниясының меншікті ақша қаражаты, яғни сатып алушылардан алынған 14 936 000,0 мың теңге сомасындағы түсім орналастырылған.</w:t>
      </w:r>
    </w:p>
    <w:p w:rsid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Шағымда сондай-ақ «P» компаниясы дивидендтер төлеу кезінде 29.01.2018ж. 14 000 0000,0 мың теңге сомасында қатысушыларға («К» компаниясы және «G» компаниясы) өз қаражаты пайдаланылды, бұл «Қазақстан Халық банкі» АҚ-ның көрсетілген күнгі үзіндісімен, сондай-ақ қаржылық есептілік деректерімен, Дивидендтер төлеу туралы хаттамалармен расталады.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Ақша қаражатының қозғалысы туралы есептердің деректері бойынша операциялық қызметтен ақша ағындарының оң сальдосы, яғни тартылатын қарыздар бойынша ақша қаражатының түсуін ескермейтін операциялық қызметке байланысты түсімдер мен төлемдер арасындағы оң айырма болды, бұл «Р» компаниясының Хаттамаларға сәйкес дивидендтер төлеу үшін меншікті ақша қаражатының бар екенін куәландырады.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Бұдан басқа, «P» Компаниясының бекiтуi бойынша салықтық тексеру актiсiнде сыйақылар бойынша шығыстарды шегерiмге жатқызу бойынша «P» компаниясының салық заңнамасын бұзушылықтарға жол беруiнiң себептерi мен негiздерiнiң сипаттамасы жоқ.</w:t>
      </w:r>
    </w:p>
    <w:p w:rsid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Қазақстан Республикасының 1, 242, 246, 264 жылғы «Салық және бюджетке төленетін басқа да міндетті төлемдер туралы» Кодексінің 25.12.2017-бабына сәйкес салықтық тексеру актісіне сәйкес. (Салық кодексі) шегерімнен 2018 ж. кіріс алуға бағытталған қызметке байланысты емес кредиттік шарттар бойынша туындаған 3 558 348,6 мың теңге сомасындағы сыйақылар бойынша шығыстар алып тасталды.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Шағымды қарау барысында мыналар анықталды.</w:t>
      </w:r>
    </w:p>
    <w:p w:rsid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Салық кодексінің 242-бабының 1 және 3-тармақтарына сәйкес салық төлеушінің табыс алуға бағытталған қызметті жүзеге асыруға байланысты шығыстары Салық кодексіне сәйкес шегерімге жатпайтын шығыстарды қоспағанда, осы бапта және Салық кодексінің 243 - 263-баптарында белгіленген ережелерді ескере отырып, салық салынатын табысты айқындау кезінде шегерімге жатады.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Шегерiмдердi салық төлеушi iс жүзiнде жүргiзiлген шығыстар бойынша оның табыс алуға бағытталған қызметiне байланысты осындай шығыстарды растайтын құжаттар болған кезде жүргiзедi.</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lastRenderedPageBreak/>
        <w:t>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болашақ кезеңдердің шығыстары олар жататын салық кезеңінде шегерімге жатады.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Салық кодексінің 246-бабы 1-тармағының 1) тармақшасына сәйкес Салық кодексінің 1-бабының 62) тармақшасында айқындалған сыйақылар шегерімге жатады.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Бұл ретте, Салық кодексінің 1-бабы 62) тармақшасының бірінші абзацына сәйкес сыйақы - кредиттің (қарыздың, микрокредиттің) алынған (берілген) сомасын, екінші деңгейдегі банктердің ақша аударғаны үшін комиссияларды және қарыз алушы үшін қарыз беруші болып табылмайтын тұлғаға өзге де төлемдерді қоспағанда, кредитке (қарызға, микрокредитке) байланысты барлық төлемдер, өзара байланысты тарап.</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Егер осы баптың 3-тармағында өзгеше белгіленбесе, Салық кодексінің 246-бабының 2-тармағына сәйкес шегерімге жатқызылуы тиіс сыйақы сомасы осы Кодекстің 192-бабының 2-тармағына сәйкес есептеу әдісі бойынша айқындалады.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Осылайша, салық төлеушінің шығыстары тауарлар, жұмыстар, көрсетілетін қызметтер бойынша шығыстар оның қызметімен байланысты болған, кіріс алуға бағытталған, сондай-ақ тиісті құжаттармен расталған жағдайда шегерімге жатқызылуға тиіс.</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Бұл ретте, Салық кодексінің 264-бабының 1) тармақшасына сәйкес табыс алуға бағытталған қызметке байланысты емес шығындар шегерімге жатпайды.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Қаралатын жағдайда, «P» компаниясы (Қарыз алушы):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 «Қазақстан Халық Банкі» АҚ-мен 14.01.2013 ж. несие желісін беру туралы келісім. және Қосымша келісімдер (бұдан әрі - 14.01.2013 ж. Келісім) 865 950 000,0 мың теңге сомасында;</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 «Қазақстандағы Қытай Банкі» ЕБ АҚ-мен 31.03.2017ж. және Қосымша келісімдер (бұдан әрі - 31.03.2017 жылғы Шарт) 2 500 000,0 мың теңге сомасында.</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14.01.2013ж. келісімнің, 31.03.2017ж. қарыз қаражаты «P» компаниясының айналым қаражатын толықтыруға бағытталғаны жөн.</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Компанияның «Р» шоттарындағы ақша қаражаты, оның ішінде кредит қаражаты да өз қызметін жүзеге асыру үшін пайдаланылатын кәсіпорынның айналым қаражаты болып табылады.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Бухгалтерлік есеп деректері бойынша екінші деңгейдегі банктердің жоғарыда көрсетілген кредиттері бойынша төленген сыйақылар сомасы 3 304 754,2 мың теңгені, оның ішінде «Қазақстан Халық жинақ банкі» АҚ-да - 3 041 455,6 мың теңгені, «Қазақстандағы Қытай Банкі» АҚ-да 263 298,6 мың теңгені құрады.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2018 жылғы корпорациялық табыс салығы бойынша декларацияда. «Сыйақы бойынша шегерімдер» жолында 3 558 348,6 мың теңге мөлшеріндегі сома көрсетілген.</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lastRenderedPageBreak/>
        <w:t>«P» компаниясы 2018 ж. «Қазақстан Халық жинақ банкі» АҚ депозиттік шоттарына 428 646 000,0 мың теңге сомасында ақша қаражаты орналастырылды.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«P» компаниясы «Өзге кірістер» жолы бойынша КТС бойынша декларацияларда (н. 1.00.00) 41 285 049,7 мың теңге сомасындағы кірісті, оның ішінде «Депозиттер бойынша сыйақылар» 178 425,9 мың теңге мөлшеріндегі кірісті (төлем көзінен 15% ставка бойынша ұсталған КТС шегергенде) 26 763,9 мың теңге, алынған сыйақы сомасы 151 660,0 мың теңге).</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Компания қатысушыларының жалпы жиналысының 29.01.2018ж., 19.04.2018ж., 20.07.2018ж., 24.10.2018ж. хаттамаларына сәйкес. Компанияның 2016-2018 жылдардағы таза пайдасының бір бөлігін бөлу туралы шешім қабылданды. 64 000 000,0 мың теңге сомасында (оның ішінде 2016 ж. 2017 жылға 15 000 000,0 мың теңге сомасында. сомасы 14 000 000,0 мың теңге, 2018 жылы. 35 000 000,0 мың теңге сомасында) 2016-2018 жылдардағы қаржы-шаруашылық қызметінің нәтижелері туралы аудиттелмеген, алдын ала есеп негізінде. қатысушылар арасында олардың жарғылық капиталдағы үлестеріне барабар.</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Дивидендтерді төлеу депозиттік шарт бойынша салымдар есебінен жүргізілгенін, ал депозиттік шоттар «P» компаниясының бос ақша қаражаты есебінен толықтырылғанын атап өткен жөн. Сонымен қатар, бос ақша қаражатының болуы екінші деңгейдегі банктердің қарыз қаражатын тартумен негізделген. Жоғарыда көрсетiлгендер дивидендтердi төлеу екiншi деңгейдегi банктердiң қарыз қаражаты есебiнен жүргiзiлгенiн куәландырады.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Сондай-ақ, «P» компаниясы бүгінгі күні Қазақстанда ЖЖМ көтерме саудада өткізу нарығының жартысын иеленетінін және қызмет еткен жылдары негізгі жеткізушілер мен сатып алушылар нақты айқындалғанын атап өткен жөн. Бұл ретте, сатып алушылар «P» компаниясының атына 100% алдын ала төлеммен қолма-қол ақшасыз төлеу тәсілімен жүргізіледі.</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Сонымен бірге, КТС бойынша декларацияларды талдау «P» компаниясы табысты болып табылатынын және сатудан түскен кіріс сатып алынған тауарлық-материалдық қорлардың құнынан асып түсетінін көрсетті, бұл «P» компаниясының жеткізушілерімен есеп айырысу үшін қарыз қаражатын тартуды қажет етпейтінін айғақтайды.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Осылайша, Салық кодексінің 246-бабының 2-тармағын ескере отырып, 2018 жылғы сыйақылар бойынша шығыстарды шегеруден алып тастау. 3 558 348,6 мың теңге сомасында, салықтық тексеру нәтижелері бойынша негізді болып табылады.</w:t>
      </w:r>
    </w:p>
    <w:p w:rsidR="00E8615E" w:rsidRPr="00D82184" w:rsidRDefault="00E8615E" w:rsidP="00E8615E">
      <w:pPr>
        <w:spacing w:after="0" w:line="240" w:lineRule="auto"/>
        <w:ind w:firstLine="709"/>
        <w:jc w:val="both"/>
        <w:rPr>
          <w:rFonts w:ascii="Times New Roman" w:hAnsi="Times New Roman" w:cs="Times New Roman"/>
          <w:i/>
          <w:sz w:val="28"/>
          <w:szCs w:val="28"/>
        </w:rPr>
      </w:pPr>
      <w:r w:rsidRPr="00D82184">
        <w:rPr>
          <w:rFonts w:ascii="Times New Roman" w:hAnsi="Times New Roman" w:cs="Times New Roman"/>
          <w:i/>
          <w:sz w:val="28"/>
          <w:szCs w:val="28"/>
        </w:rPr>
        <w:t>2. 100 714,6 мың теңге сомасындағы шығыстарды шегеруден алып тастауға қатысты.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Шағымда қызметті жүзеге асыру барысында шеккен шығыстар және тауар-материалдық қорларды (ТМҚ) есепке алу Халықаралық қаржылық есептілік стандарттарына (ХҚЕС) және (немесе) бухгалтерлік заңнаманың талаптарына және Есеп саясатының ережелеріне сәйкес жүзеге асырылатыны көрсетілген.</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lastRenderedPageBreak/>
        <w:t>«P» компаниясы ХҚЕС және Компанияның Есеп саясатының талаптарына сәйкес бастапқы тану кезінде қорлардың өзіндік құны сатып алуға арналған барлық шығындарды қамтитындықтан, қорларды олардың ағымдағы жай-күйіне және олардың ағымдағы орналасқан жеріне дейін жеткізу мақсатында жүргізілген қайта өңдеу және өзге де шығындар, тиісінше өзіндік құнға ТМҚ-ны сатып алуға және оларды «Р» компаниясы айқындаған орналасқан жерге (сақтауға/қоймаға) тасымалдауға байланысты шығыстар қосылуы тиіс. Бұл ретте ТМҚ-ны сақтауға (қоймаға) және одан әрі өткізуге (тасымалдауға) арналған шығыстар өзіндік құнға кірмейді, өйткені оларды сатып алумен байланысты емес.</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Компанияның «P» есеп саясатына сәйкес кезең шығыстары - өндірілген өнімнің өзіндік құнына жатпайтын шығыстар, бірақ Компанияның «P» активтерінің істен шығуы немесе амортизациясы нысанындағы экономикалық пайдасының азаюына немесе міндеттемелердің ұлғаюына әкеледі. Кезең шығыстарына: жалпы әкімшілік шығыстар; өткізу бойынша шығыстар; көлік шығыстары; өзге де шығыстар; қаржылық шығыстар. Есептеу әдісі бойынша көрсетілген шығыстар ақша қаражатын алған немесе бастапқы құжаттарды алған күнге қарамастан, олар жұмсалған кезеңде танылады. Қорлардың өзіндік құнынан алып тасталатын және олар туындаған сәттегі кезең шығыстары ретінде танылатын шығындар, оның ішінде: қорлардың келесі кезеңге көшуі үшін өндірістік процестің бөлігі болып табылмайтын қорларды сақтауға арналған шығындар; сату бойынша шығындар. Сондай-ақ ТМҚ өзіндік құнының құрамында шығыстарды, сондай-ақ есепті салық кезеңінде шегерімге жатқызылатын сату бойынша шығыстарды тану критерийлері айқындалды.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«P» компаниясы бухгалтерлік есепте шығыстарды тану «P» компаниясының мұнай өнімдерін сатып алу және сату процесіне тікелей байланысты екенін атап өтті.</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Шағымда «P» компаниясының қызметі мұнай өнімдерін сатумен байланысты болғандықтан, бастапқы сату орнына (мұнай базасына) мұнай өнімдерін тасымалдаумен байланысты көліктік шығыстарды қоспағанда, кезеңнің барлық шығыстары өткізу жөніндегі шығыстарға қосылады, ол бойынша Есеп саясаты көзделген, сату бойынша шығыстарға мыналар жатады: маркетинг және өткізу бойынша шығыстар тауарлар; тауарларды сақтауға арналған шығыстар; сатып алушылар мен тапсырыс берушілерге тауарларды өткізуге байланысты шеккен және шартты-тұрақты сипаттағы өзге де шығыстар.</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«P» компаниясы арнайы сыйымдылықтар мен резервуарларды жалдау, мұнай өнімдерін босату (құю) бойынша қызметтер бойынша шығыстар өткізу бойынша шығыстар болып танылатынын және шығыстар шоттарында ескерілетінін атап өтті.</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 xml:space="preserve">«P» компаниясының Есеп саясатына сәйкес көлік шығыстары тауарларды тұтынушылар мен тапсырыс берушілер көрсеткен межелі жерге дейін тасымалдауға байланысты шеккен шығыстарды қамтиды. Көрсетілген шығыстар Компанияның бухгалтерлік есебінде шығыс шоттарында </w:t>
      </w:r>
      <w:r w:rsidRPr="00E8615E">
        <w:rPr>
          <w:rFonts w:ascii="Times New Roman" w:hAnsi="Times New Roman" w:cs="Times New Roman"/>
          <w:sz w:val="28"/>
          <w:szCs w:val="28"/>
        </w:rPr>
        <w:lastRenderedPageBreak/>
        <w:t>көрсетіледі. Бұл ретте сатып алушылармен жеткізу шарттары сатып алушылардың атына ТМҚ тасымалдау бойынша шығыстарды Компания «P» төлейтін, бірақ одан әрі сатып алушылар өтейтін шарттарды көздеуі мүмкін.</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P компаниясы есепте көлік шығыстарын таниды, содан кейін осындай шығыстарды өтеуден (қайта көрсетуден) түскен кірісті көрсетеді.</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Сондай-ақ, «Р» компаниясы Қаржы министрлігінің БАӘД хатында салық органы ТМҚ-ны іске асыруға арналған шығыстарды ТМҚ-ның бастапқы құнына енгізілетін ТМҚ-ны сатып алуға байланысты шығыстар ретінде қате түсіндіретінін көрсетеді. Іс жүзінде резервуарларды жалдау, мұнай өнімдерін босату (құю) бойынша шығыстар, сатып алушының атына тасымалдау бойынша шығыстар іске асырылмаған ТМҚ үлесіне мөлшерлес төмендеу жағына қарай түзетіле алмайды, өйткені мұндай шығыстар тауарларды тікелей сатумен байланысты коммерциялық шығыстар болып табылады. Осыған байланысты Компанияның 100 714,6 мың теңге мөлшеріндегі ТМҚ сату жөніндегі шығыстарын шегеруден алып тастау заңсыз.</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Бұдан басқа, «P» Компаниясының бекiтуi бойынша салықтық тексеру актiсi «P» компаниясының сыйақылар бойынша шығыстарды шегерiмге жатқызу жөнiндегi салық заңнамасын бұзушылықтарға жол берген себептерi мен негiздерiнiң сипаттамасын қамтымайды.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Салықтық тексеру актісінен көрініп тұрғандай, Салық кодексінің 190, 192, 242, 243, 246-баптарына сәйкес 2018 жылғы шегерімдерден салық кезеңінің аяғындағы қорлар бойынша шығыстар резервуарларды, жылжымалы жолдарды жалдау бойынша қорлар құнына енгізілуге жататын көлік шығыстарының үлесіне пропорционалды түрде алып тасталды.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Шағымды қарау барысында мыналар анықталды.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Салық кодексінің 242-бабы 1 және 3-тармақтарына сәйкес салық төлеушінің табыс алуға бағытталған қызметті жүзеге асыруға байланысты шығыстары осы бапта және Салық кодексіне сәйкес шегерімге жатпайтын шығыстарды қоспағанда, Салық кодексінің 243 - 263-баптарында белгіленген ережелерді ескере отырып, салық салынатын табысты айқындау кезінде шегерімге жатады.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Шегерiмдердi салық төлеушi iс жүзiнде жүргiзiлген шығыстар бойынша оның табыс алуға бағытталған қызметiне байланысты осындай шығыстарды растайтын құжаттар болған кезде жүргiзедi.</w:t>
      </w:r>
    </w:p>
    <w:p w:rsid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Салық кодексінің 190-бабы 3-тармағына сәйкес салық есебі бухгалтерлік есеп деректеріне негізделеді. Бухгалтерлік құжаттаманы жүргізу тәртібі Қазақстан Республикасының бухгалтерлік есеп және қаржылық есептілік туралы заңнамасында белгіленеді.</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Осылайша, тиісті растайтын құжаттар болған кезде кіріс алуға бағытталған шығыстар шегерімге жатады. Салық есебi бухгалтерлiк есеп деректерiне негiзделедi.</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 xml:space="preserve">Салық кодексінің 192-бабының 5-тармағында қорларды есепке алу халықаралық қаржылық есептілік стандарттарына (ХҚЕС) және (немесе) Қазақстан Республикасының бухгалтерлік есеп пен қаржылық есептілік </w:t>
      </w:r>
      <w:r w:rsidRPr="00E8615E">
        <w:rPr>
          <w:rFonts w:ascii="Times New Roman" w:hAnsi="Times New Roman" w:cs="Times New Roman"/>
          <w:sz w:val="28"/>
          <w:szCs w:val="28"/>
        </w:rPr>
        <w:lastRenderedPageBreak/>
        <w:t>туралы заңнамасының талаптарына сәйкес жүзеге асырылатыны белгіленген. Бұл ретте салық салу мақсатында қорлардың құны оны сатудың таза ықтимал бағасына дейін есептен шығару және сатудың таза ықтимал бағасының ұлғаюынан туындаған қорларды бұрын жүргізілген есептен шығаруға қатысты қалпына келтіру жолымен қорлар құнының өзгеруі ескерілмей айқындалады.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ҚЕХС (IAS) 2 «Қорлар» 10-тармағына сәйкес қорлардың өзіндік құны сатып алуға арналған барлық шығындарды, қайта өңдеуге арналған шығындарды және қорлардың ағымдағы орналасқан жері мен жай-күйін қамтамасыз ету үшін жұмсалған өзге де шығындарды қамтуға тиіс.</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Бұл ретте, 23.05.2007 ж. бұйрығымен бекітілген Бухгалтерлік есеп шоттарының үлгі жоспарының 11-тармағымен. Қазақстан Республикасы Қаржы министрінің № 185 «Қорлар» 1300-кіші бөлімі әдеттегі қызмет барысында немесе сату үшін өндіріс процесінде сатуға арналған активтерді есепке алуға немесе өндірістік процесте немесе қызметтер көрсету кезінде пайдалануға арналған шикізат немесе материалдар нысанында есепке алуға арналғаны айқындалды.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Осылайша, салық мақсатында қорларды есепке алу ХҚЕС және бухгалтерлік заңнаманың талаптарына сәйкес жүзеге асырылады.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16 жылғы бұйрықпен бекітілген 100.00 жылғы КТС бойынша салық есептілігін (декларацияны) жасау ережесінің (2018 нысаны) 12.02.2018-тармағына сәйкес көрсету қажет. Қазақстан Республикасы Премьер-Министрінің бірінші орынбасары - Қазақстан Республикасы Қаржы министрінің № 166 (бұдан әрі - № 166 ереже) «Шегерімдер» деген бөлімде:</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100.00.019 жолында Салық кодексінің 242-бабы 1-тармағына сәйкес шегерімге жатқызылатын сатылған (пайдаланылған) тауарлардың өзіндік құны, сатып алынған жұмыстардың, көрсетілетін қызметтердің құны көрсетіледі. 100.00.019 I - 100.00.019 II + 100.00.019 III + 100.00.019 IV + 100.00.019 V - 100.00.019 VI - 100.00.019 VII - 100.00.019 VIII - 100.00.019 IX ретінде айқындалады;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- 100.00.019 I жолында салық кезеңінің басына қорлардың баланстық құны көрсетіледі. Көрсетілген жол салық кезеңінің басына бухгалтерлік баланс бойынша айқындалған деректерге сәйкес толтырылады;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- 100.00.019 II жолы салық кезеңінің соңындағы бухгалтерлік теңгерме деректеріне сәйкес толтырылады.</w:t>
      </w:r>
    </w:p>
    <w:p w:rsid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100.00.019 I жолы бойынша КТС бойынша декларацияда (н. 1.00.00) қаралатын жағдайда салық кезеңінің басына қорлар 16 652 319,7 мың теңгені құрады, 100.00.019 II жолы бойынша қорлар салық кезеңінің соңына 42 765 123,3 мың теңгені құрады.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Бұл ретте салықтық тексеру барысында «P» компаниясының бухгалтерлiк балансының деректерi бойынша салық кезеңiнiң басы мен аяғындағы қорлардың қалдықтары бойынша алшақтық анықталмаған.</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 xml:space="preserve">Сонымен қатар, 2018 жылғы шегерімнен. салық тексеруінің нәтижелері бойынша резервуарларды, жылжымалы жолдарды жалға алуға байланысты шығыстар үлесіне барабар айқындалған, қорлар құнына енгізілуге жататын ретінде айқындалған тауарларды сатып алушыларға қайта ұсынылған </w:t>
      </w:r>
      <w:r w:rsidRPr="00E8615E">
        <w:rPr>
          <w:rFonts w:ascii="Times New Roman" w:hAnsi="Times New Roman" w:cs="Times New Roman"/>
          <w:sz w:val="28"/>
          <w:szCs w:val="28"/>
        </w:rPr>
        <w:lastRenderedPageBreak/>
        <w:t>шығыстарды ескере отырып, табыс алуға қатыспаған қорларды сатып алу жөніндегі шығыстар алып тасталды.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Осылайша, шегерімнен резервуарларды жалдау және жылжымалы жолдарды жалдау бойынша шығыстар алынып тасталды, пропорционалды түрде айқындалған 100 714,6 мың теңге сомасында, мұнда резервуарларды жалдау 5 179,6 мың теңгені (110 203,4 мың теңге х 4.7%) және жылжымалы жолдарды жалдау бойынша шығыстар 95 535,0 теңге мөлшерінде (2 032 659,6 мың теңге х 4.7%). Өз кезегiнде 4,7% үлес салмағы 42 765 123,3/910 255 791,6 мың теңге есебiнен анықталған, мұнда салық кезеңiнiң аяғындағы 42 765 123,3 қорлар және 910 255 791,6 қорлар сатып алынған.</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Қаралатын жағдайда, ҚЕХС 2 «Қорлар» нормаларына сәйкес қорлардың (дайын өнімнің) өзіндік құнына компанияның шикі мұнайды сатып алумен, өңдеумен, өндірістің келесі сатысына көшу үшін өнімді тасымалдаумен байланысты шығыстары және сатуға әзірлік жай-күйіне дейін жеткізу үшін қажетті өзге де шығындар енгізіледі. Бұл ретте, өндiрiстiң келесi сатысына көшуге арналмаған дайын өнiмдi сақтау (резервуарларды жалға алу) және тасымалдау жөнiндегi шығыстар ағымдағы кезеңнiң шығыстары болып танылуы мүмкiн.</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Жоғарыда баяндалғанның негізінде Салық кодексінің 242, 243-баптарын ескере отырып, барабар айқындалған 100 714,6 мың теңге сомасындағы резервуарларды жалдау және жылжымалы жолдарды жалдау бойынша шығыстарды шегеруден алып тастау негізсіз болып табылады.</w:t>
      </w:r>
    </w:p>
    <w:p w:rsidR="00E8615E" w:rsidRPr="00E8615E" w:rsidRDefault="00E8615E" w:rsidP="00E8615E">
      <w:pPr>
        <w:spacing w:after="0" w:line="240" w:lineRule="auto"/>
        <w:ind w:firstLine="709"/>
        <w:jc w:val="both"/>
        <w:rPr>
          <w:rFonts w:ascii="Times New Roman" w:hAnsi="Times New Roman" w:cs="Times New Roman"/>
          <w:sz w:val="28"/>
          <w:szCs w:val="28"/>
        </w:rPr>
      </w:pPr>
      <w:r w:rsidRPr="00E8615E">
        <w:rPr>
          <w:rFonts w:ascii="Times New Roman" w:hAnsi="Times New Roman" w:cs="Times New Roman"/>
          <w:sz w:val="28"/>
          <w:szCs w:val="28"/>
        </w:rPr>
        <w:t>Апелляциялық комиссия отырысының нәтижелері бойынша 100 714,6 мың теңге сомасында мұнай өнімдерін сақтау және тасымалдау жөніндегі шығыстарды шегеруден алып тастау бөлігінде шағым жасалған хабарламаның күшін жою, ал қалған бөлігін өзгеріссіз қалдыру туралы шешім қабылданды.</w:t>
      </w:r>
    </w:p>
    <w:sectPr w:rsidR="00E8615E" w:rsidRPr="00E86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A0"/>
    <w:rsid w:val="000654D0"/>
    <w:rsid w:val="00215BA0"/>
    <w:rsid w:val="00960018"/>
    <w:rsid w:val="00B50AC0"/>
    <w:rsid w:val="00C05AC4"/>
    <w:rsid w:val="00D82184"/>
    <w:rsid w:val="00E6682E"/>
    <w:rsid w:val="00E8615E"/>
    <w:rsid w:val="00EA75EC"/>
    <w:rsid w:val="00F4486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B2B7D-9890-4C0E-B459-D901C6C0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1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215BA0"/>
    <w:rPr>
      <w:rFonts w:ascii="Courier New" w:eastAsia="Times New Roman" w:hAnsi="Courier New" w:cs="Courier New"/>
      <w:sz w:val="20"/>
      <w:szCs w:val="20"/>
      <w:lang w:val="ru-RU" w:eastAsia="ru-RU"/>
    </w:rPr>
  </w:style>
  <w:style w:type="character" w:customStyle="1" w:styleId="y2iqfc">
    <w:name w:val="y2iqfc"/>
    <w:basedOn w:val="a0"/>
    <w:rsid w:val="00215BA0"/>
  </w:style>
  <w:style w:type="character" w:customStyle="1" w:styleId="rynqvb">
    <w:name w:val="rynqvb"/>
    <w:basedOn w:val="a0"/>
    <w:rsid w:val="00215BA0"/>
  </w:style>
  <w:style w:type="character" w:customStyle="1" w:styleId="hwtze">
    <w:name w:val="hwtze"/>
    <w:basedOn w:val="a0"/>
    <w:rsid w:val="00215BA0"/>
  </w:style>
  <w:style w:type="character" w:customStyle="1" w:styleId="a3">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link w:val="a4"/>
    <w:qFormat/>
    <w:locked/>
    <w:rsid w:val="00C05AC4"/>
    <w:rPr>
      <w:sz w:val="24"/>
      <w:szCs w:val="24"/>
      <w:lang w:val="x-none" w:eastAsia="x-none"/>
    </w:rPr>
  </w:style>
  <w:style w:type="paragraph" w:styleId="a4">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link w:val="a3"/>
    <w:unhideWhenUsed/>
    <w:qFormat/>
    <w:rsid w:val="00C05AC4"/>
    <w:pPr>
      <w:spacing w:after="0" w:line="240" w:lineRule="auto"/>
    </w:pPr>
    <w:rPr>
      <w:sz w:val="24"/>
      <w:szCs w:val="24"/>
      <w:lang w:val="x-none" w:eastAsia="x-none"/>
    </w:rPr>
  </w:style>
  <w:style w:type="character" w:customStyle="1" w:styleId="s0">
    <w:name w:val="s0"/>
    <w:basedOn w:val="a0"/>
    <w:qFormat/>
    <w:rsid w:val="00C05AC4"/>
    <w:rPr>
      <w:color w:val="000000"/>
    </w:rPr>
  </w:style>
  <w:style w:type="paragraph" w:styleId="a5">
    <w:name w:val="List Paragraph"/>
    <w:basedOn w:val="a"/>
    <w:uiPriority w:val="34"/>
    <w:qFormat/>
    <w:rsid w:val="00C05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92041">
      <w:bodyDiv w:val="1"/>
      <w:marLeft w:val="0"/>
      <w:marRight w:val="0"/>
      <w:marTop w:val="0"/>
      <w:marBottom w:val="0"/>
      <w:divBdr>
        <w:top w:val="none" w:sz="0" w:space="0" w:color="auto"/>
        <w:left w:val="none" w:sz="0" w:space="0" w:color="auto"/>
        <w:bottom w:val="none" w:sz="0" w:space="0" w:color="auto"/>
        <w:right w:val="none" w:sz="0" w:space="0" w:color="auto"/>
      </w:divBdr>
    </w:div>
    <w:div w:id="1658265766">
      <w:bodyDiv w:val="1"/>
      <w:marLeft w:val="0"/>
      <w:marRight w:val="0"/>
      <w:marTop w:val="0"/>
      <w:marBottom w:val="0"/>
      <w:divBdr>
        <w:top w:val="none" w:sz="0" w:space="0" w:color="auto"/>
        <w:left w:val="none" w:sz="0" w:space="0" w:color="auto"/>
        <w:bottom w:val="none" w:sz="0" w:space="0" w:color="auto"/>
        <w:right w:val="none" w:sz="0" w:space="0" w:color="auto"/>
      </w:divBdr>
    </w:div>
    <w:div w:id="16836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3046</Words>
  <Characters>17365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Орынбек Сакушев</dc:creator>
  <cp:keywords/>
  <dc:description/>
  <cp:lastModifiedBy>Кудайбергенова Рыскелди</cp:lastModifiedBy>
  <cp:revision>9</cp:revision>
  <dcterms:created xsi:type="dcterms:W3CDTF">2025-04-22T04:47:00Z</dcterms:created>
  <dcterms:modified xsi:type="dcterms:W3CDTF">2025-06-13T13:28:00Z</dcterms:modified>
</cp:coreProperties>
</file>