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4F8" w:rsidRDefault="00C064F8" w:rsidP="00C064F8">
      <w:pPr>
        <w:spacing w:after="0" w:line="240" w:lineRule="auto"/>
        <w:ind w:left="5954"/>
        <w:jc w:val="both"/>
        <w:rPr>
          <w:rFonts w:ascii="Times New Roman" w:hAnsi="Times New Roman" w:cs="Times New Roman"/>
          <w:bCs/>
          <w:sz w:val="28"/>
          <w:szCs w:val="28"/>
        </w:rPr>
      </w:pPr>
      <w:r w:rsidRPr="00C064F8">
        <w:rPr>
          <w:rFonts w:ascii="Times New Roman" w:hAnsi="Times New Roman" w:cs="Times New Roman"/>
          <w:bCs/>
          <w:sz w:val="28"/>
          <w:szCs w:val="28"/>
        </w:rPr>
        <w:t>Приложение к справке</w:t>
      </w:r>
      <w:r>
        <w:rPr>
          <w:rFonts w:ascii="Times New Roman" w:hAnsi="Times New Roman" w:cs="Times New Roman"/>
          <w:bCs/>
          <w:sz w:val="28"/>
          <w:szCs w:val="28"/>
        </w:rPr>
        <w:t xml:space="preserve"> </w:t>
      </w:r>
    </w:p>
    <w:p w:rsidR="00C064F8" w:rsidRPr="00C064F8" w:rsidRDefault="00C064F8" w:rsidP="00C064F8">
      <w:pPr>
        <w:spacing w:after="0" w:line="240" w:lineRule="auto"/>
        <w:ind w:left="5954"/>
        <w:jc w:val="both"/>
        <w:rPr>
          <w:rFonts w:ascii="Times New Roman" w:hAnsi="Times New Roman" w:cs="Times New Roman"/>
          <w:bCs/>
          <w:sz w:val="28"/>
          <w:szCs w:val="28"/>
        </w:rPr>
      </w:pPr>
      <w:r>
        <w:rPr>
          <w:rFonts w:ascii="Times New Roman" w:hAnsi="Times New Roman" w:cs="Times New Roman"/>
          <w:bCs/>
          <w:sz w:val="28"/>
          <w:szCs w:val="28"/>
        </w:rPr>
        <w:t>п</w:t>
      </w:r>
      <w:r w:rsidRPr="00C064F8">
        <w:rPr>
          <w:rFonts w:ascii="Times New Roman" w:hAnsi="Times New Roman" w:cs="Times New Roman"/>
          <w:bCs/>
          <w:sz w:val="28"/>
          <w:szCs w:val="28"/>
        </w:rPr>
        <w:t>о вопросу 1 повестки дня</w:t>
      </w:r>
    </w:p>
    <w:p w:rsidR="00C064F8" w:rsidRDefault="00C064F8" w:rsidP="00C064F8">
      <w:pPr>
        <w:spacing w:after="0" w:line="240" w:lineRule="auto"/>
        <w:ind w:left="5954"/>
        <w:jc w:val="both"/>
        <w:rPr>
          <w:rFonts w:ascii="Times New Roman" w:hAnsi="Times New Roman" w:cs="Times New Roman"/>
          <w:bCs/>
          <w:sz w:val="28"/>
          <w:szCs w:val="28"/>
        </w:rPr>
      </w:pPr>
      <w:r w:rsidRPr="00C064F8">
        <w:rPr>
          <w:rFonts w:ascii="Times New Roman" w:hAnsi="Times New Roman" w:cs="Times New Roman"/>
          <w:bCs/>
          <w:sz w:val="28"/>
          <w:szCs w:val="28"/>
        </w:rPr>
        <w:t xml:space="preserve">36-го заседания </w:t>
      </w:r>
    </w:p>
    <w:p w:rsidR="00C064F8" w:rsidRDefault="00C064F8" w:rsidP="00C064F8">
      <w:pPr>
        <w:spacing w:after="0" w:line="240" w:lineRule="auto"/>
        <w:ind w:left="5954"/>
        <w:jc w:val="both"/>
        <w:rPr>
          <w:rFonts w:ascii="Times New Roman" w:hAnsi="Times New Roman" w:cs="Times New Roman"/>
          <w:bCs/>
          <w:sz w:val="28"/>
          <w:szCs w:val="28"/>
        </w:rPr>
      </w:pPr>
      <w:r w:rsidRPr="00C064F8">
        <w:rPr>
          <w:rFonts w:ascii="Times New Roman" w:hAnsi="Times New Roman" w:cs="Times New Roman"/>
          <w:bCs/>
          <w:sz w:val="28"/>
          <w:szCs w:val="28"/>
        </w:rPr>
        <w:t>Консультативного комитета</w:t>
      </w:r>
    </w:p>
    <w:p w:rsidR="00C064F8" w:rsidRDefault="00C064F8" w:rsidP="00C064F8">
      <w:pPr>
        <w:spacing w:after="0" w:line="240" w:lineRule="auto"/>
        <w:ind w:left="5954"/>
        <w:jc w:val="both"/>
        <w:rPr>
          <w:rFonts w:ascii="Times New Roman" w:hAnsi="Times New Roman" w:cs="Times New Roman"/>
          <w:b/>
          <w:bCs/>
          <w:sz w:val="28"/>
          <w:szCs w:val="28"/>
        </w:rPr>
      </w:pPr>
      <w:r w:rsidRPr="00C064F8">
        <w:rPr>
          <w:rFonts w:ascii="Times New Roman" w:hAnsi="Times New Roman" w:cs="Times New Roman"/>
          <w:bCs/>
          <w:sz w:val="28"/>
          <w:szCs w:val="28"/>
        </w:rPr>
        <w:t>по таможенному регулированию</w:t>
      </w:r>
    </w:p>
    <w:p w:rsidR="00C064F8" w:rsidRDefault="00C064F8" w:rsidP="00801798">
      <w:pPr>
        <w:jc w:val="center"/>
        <w:rPr>
          <w:rFonts w:ascii="Times New Roman" w:hAnsi="Times New Roman" w:cs="Times New Roman"/>
          <w:b/>
          <w:bCs/>
          <w:sz w:val="28"/>
          <w:szCs w:val="28"/>
        </w:rPr>
      </w:pPr>
    </w:p>
    <w:p w:rsidR="00801798" w:rsidRPr="00801798" w:rsidRDefault="00801798" w:rsidP="00801798">
      <w:pPr>
        <w:jc w:val="center"/>
        <w:rPr>
          <w:rFonts w:ascii="Times New Roman" w:hAnsi="Times New Roman" w:cs="Times New Roman"/>
          <w:b/>
          <w:bCs/>
          <w:sz w:val="28"/>
          <w:szCs w:val="28"/>
        </w:rPr>
      </w:pPr>
      <w:r w:rsidRPr="00801798">
        <w:rPr>
          <w:rFonts w:ascii="Times New Roman" w:hAnsi="Times New Roman" w:cs="Times New Roman"/>
          <w:b/>
          <w:bCs/>
          <w:sz w:val="28"/>
          <w:szCs w:val="28"/>
        </w:rPr>
        <w:t>Выборка из законодательства государств – членов Союза в сфере транспорта</w:t>
      </w:r>
    </w:p>
    <w:p w:rsidR="00801798" w:rsidRPr="00801798" w:rsidRDefault="00801798" w:rsidP="00801798">
      <w:pPr>
        <w:tabs>
          <w:tab w:val="left" w:pos="4042"/>
        </w:tabs>
        <w:spacing w:after="0"/>
        <w:jc w:val="both"/>
        <w:rPr>
          <w:rFonts w:ascii="Times New Roman" w:hAnsi="Times New Roman" w:cs="Times New Roman"/>
          <w:b/>
          <w:sz w:val="28"/>
          <w:szCs w:val="28"/>
        </w:rPr>
      </w:pPr>
      <w:r w:rsidRPr="00801798">
        <w:rPr>
          <w:rFonts w:ascii="Times New Roman" w:hAnsi="Times New Roman" w:cs="Times New Roman"/>
          <w:b/>
          <w:sz w:val="28"/>
          <w:szCs w:val="28"/>
        </w:rPr>
        <w:t>Республика Беларусь</w:t>
      </w:r>
    </w:p>
    <w:p w:rsidR="00801798" w:rsidRDefault="00801798" w:rsidP="00801798">
      <w:pPr>
        <w:tabs>
          <w:tab w:val="left" w:pos="4042"/>
        </w:tabs>
        <w:spacing w:after="0"/>
        <w:jc w:val="both"/>
        <w:rPr>
          <w:rFonts w:ascii="Times New Roman" w:hAnsi="Times New Roman" w:cs="Times New Roman"/>
          <w:bCs/>
          <w:sz w:val="28"/>
          <w:szCs w:val="28"/>
        </w:rPr>
      </w:pPr>
    </w:p>
    <w:p w:rsidR="00801798" w:rsidRPr="00801798" w:rsidRDefault="00801798" w:rsidP="00801798">
      <w:pPr>
        <w:tabs>
          <w:tab w:val="left" w:pos="4042"/>
        </w:tabs>
        <w:spacing w:after="0"/>
        <w:jc w:val="both"/>
        <w:rPr>
          <w:rFonts w:ascii="Times New Roman" w:hAnsi="Times New Roman" w:cs="Times New Roman"/>
          <w:bCs/>
          <w:sz w:val="28"/>
          <w:szCs w:val="28"/>
          <w:u w:val="single"/>
        </w:rPr>
      </w:pPr>
      <w:r w:rsidRPr="00801798">
        <w:rPr>
          <w:rFonts w:ascii="Times New Roman" w:hAnsi="Times New Roman" w:cs="Times New Roman"/>
          <w:bCs/>
          <w:sz w:val="28"/>
          <w:szCs w:val="28"/>
          <w:u w:val="single"/>
        </w:rPr>
        <w:t>Гражданский кодекс Республики Беларусь</w:t>
      </w:r>
    </w:p>
    <w:p w:rsidR="00801798" w:rsidRPr="00801798" w:rsidRDefault="00801798" w:rsidP="00801798">
      <w:pPr>
        <w:tabs>
          <w:tab w:val="left" w:pos="4042"/>
        </w:tabs>
        <w:spacing w:after="0"/>
        <w:jc w:val="both"/>
        <w:rPr>
          <w:rFonts w:ascii="Times New Roman" w:hAnsi="Times New Roman" w:cs="Times New Roman"/>
          <w:bCs/>
          <w:sz w:val="28"/>
          <w:szCs w:val="28"/>
        </w:rPr>
      </w:pPr>
    </w:p>
    <w:p w:rsidR="00801798" w:rsidRPr="00801798" w:rsidRDefault="00801798" w:rsidP="00507B1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Статья 738. Общие положения о перевозке</w:t>
      </w:r>
    </w:p>
    <w:p w:rsidR="00801798" w:rsidRPr="00801798" w:rsidRDefault="00801798" w:rsidP="00203D37">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1. Перевозка грузов, пассажиров и багажа производится по договору перевозки.</w:t>
      </w:r>
    </w:p>
    <w:p w:rsidR="00801798" w:rsidRPr="00801798" w:rsidRDefault="00801798" w:rsidP="00801798">
      <w:pPr>
        <w:tabs>
          <w:tab w:val="left" w:pos="4042"/>
        </w:tabs>
        <w:spacing w:after="0"/>
        <w:jc w:val="both"/>
        <w:rPr>
          <w:rFonts w:ascii="Times New Roman" w:hAnsi="Times New Roman" w:cs="Times New Roman"/>
          <w:sz w:val="28"/>
          <w:szCs w:val="28"/>
        </w:rPr>
      </w:pP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bCs/>
          <w:sz w:val="28"/>
          <w:szCs w:val="28"/>
        </w:rPr>
        <w:t>Статья 739. Договор перевозки груза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1. По договору перевозки груза перевозчик обязуется доставить вверенный ему отправителем груз в пункт назначения и выдать его уполномоченному на получение груза лицу (получателю), а отправитель обязуется уплатить за перевозку груза установленную плату.</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2. Заключение договора перевозки груза подтверждается составлением транспортной накладной (</w:t>
      </w:r>
      <w:hyperlink r:id="rId7" w:history="1">
        <w:r w:rsidRPr="00801798">
          <w:rPr>
            <w:rStyle w:val="a3"/>
            <w:rFonts w:ascii="Times New Roman" w:hAnsi="Times New Roman" w:cs="Times New Roman"/>
            <w:color w:val="auto"/>
            <w:sz w:val="28"/>
            <w:szCs w:val="28"/>
            <w:u w:val="none"/>
          </w:rPr>
          <w:t>коносамента</w:t>
        </w:r>
      </w:hyperlink>
      <w:r w:rsidRPr="00801798">
        <w:rPr>
          <w:rFonts w:ascii="Times New Roman" w:hAnsi="Times New Roman" w:cs="Times New Roman"/>
          <w:sz w:val="28"/>
          <w:szCs w:val="28"/>
        </w:rPr>
        <w:t xml:space="preserve"> или иного документа на груз, предусмотренного транспортным уставом или кодексом, иными актами законодательства).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bCs/>
          <w:sz w:val="28"/>
          <w:szCs w:val="28"/>
        </w:rPr>
        <w:t>Статья 740. Договор перевозки пассажира</w:t>
      </w:r>
    </w:p>
    <w:p w:rsidR="00801798" w:rsidRPr="00801798" w:rsidRDefault="00801798" w:rsidP="00203D37">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 xml:space="preserve">1. </w:t>
      </w:r>
      <w:proofErr w:type="gramStart"/>
      <w:r w:rsidRPr="00801798">
        <w:rPr>
          <w:rFonts w:ascii="Times New Roman" w:hAnsi="Times New Roman" w:cs="Times New Roman"/>
          <w:sz w:val="28"/>
          <w:szCs w:val="28"/>
        </w:rPr>
        <w:t>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уполномоченному на получение багажа лицу; пассажир обязуется уплатить, если иное не определено законодательными актами, установленную плату за проезд, а при сдаче багажа - и за провоз багажа.</w:t>
      </w:r>
      <w:proofErr w:type="gramEnd"/>
    </w:p>
    <w:p w:rsidR="00801798" w:rsidRPr="00801798" w:rsidRDefault="00801798" w:rsidP="00203D37">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2. Если иное не определено законодательством, заключение договора перевозки пассажира удостоверяется билетом и (или) иным документом, предусмотренным законодательством, а сдача пассажиром багажа - багажной квитанцией.</w:t>
      </w:r>
    </w:p>
    <w:p w:rsidR="00801798" w:rsidRPr="00801798" w:rsidRDefault="00801798" w:rsidP="00203D37">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Формы билета и багажной квитанции устанавливаются в порядке, предусмотренном транспортными уставами и кодексами, иными актами законодательства.</w:t>
      </w:r>
    </w:p>
    <w:p w:rsidR="00801798" w:rsidRPr="00801798" w:rsidRDefault="00801798" w:rsidP="00203D37">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lastRenderedPageBreak/>
        <w:t>3. Пассажир имеет право в порядке, предусмотренном соответствующим транспортным уставом и кодексом, иными актами законодательства:</w:t>
      </w:r>
    </w:p>
    <w:p w:rsidR="00801798" w:rsidRPr="00801798" w:rsidRDefault="00801798" w:rsidP="00203D37">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2) провозить с собой бесплатно ручную кладь в пределах установленных норм;</w:t>
      </w:r>
    </w:p>
    <w:p w:rsidR="00801798" w:rsidRPr="00801798" w:rsidRDefault="00801798" w:rsidP="00203D37">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3) сдавать к перевозке багаж за плату по тарифу.</w:t>
      </w:r>
    </w:p>
    <w:p w:rsidR="00801798" w:rsidRDefault="00801798" w:rsidP="00801798">
      <w:pPr>
        <w:tabs>
          <w:tab w:val="left" w:pos="4042"/>
        </w:tabs>
        <w:spacing w:after="0"/>
        <w:jc w:val="both"/>
        <w:rPr>
          <w:rFonts w:ascii="Times New Roman" w:hAnsi="Times New Roman" w:cs="Times New Roman"/>
          <w:bCs/>
          <w:sz w:val="28"/>
          <w:szCs w:val="28"/>
        </w:rPr>
      </w:pPr>
    </w:p>
    <w:p w:rsidR="00801798" w:rsidRPr="00801798" w:rsidRDefault="00801798" w:rsidP="00801798">
      <w:pPr>
        <w:tabs>
          <w:tab w:val="left" w:pos="4042"/>
        </w:tabs>
        <w:spacing w:after="0"/>
        <w:jc w:val="both"/>
        <w:rPr>
          <w:rFonts w:ascii="Times New Roman" w:hAnsi="Times New Roman" w:cs="Times New Roman"/>
          <w:bCs/>
          <w:sz w:val="28"/>
          <w:szCs w:val="28"/>
          <w:u w:val="single"/>
        </w:rPr>
      </w:pPr>
      <w:r w:rsidRPr="00801798">
        <w:rPr>
          <w:rFonts w:ascii="Times New Roman" w:hAnsi="Times New Roman" w:cs="Times New Roman"/>
          <w:bCs/>
          <w:sz w:val="28"/>
          <w:szCs w:val="28"/>
          <w:u w:val="single"/>
        </w:rPr>
        <w:t>Воздушный кодекс Республики Беларусь</w:t>
      </w:r>
    </w:p>
    <w:p w:rsidR="00801798" w:rsidRPr="00801798" w:rsidRDefault="00801798" w:rsidP="00801798">
      <w:pPr>
        <w:tabs>
          <w:tab w:val="left" w:pos="4042"/>
        </w:tabs>
        <w:spacing w:after="0"/>
        <w:jc w:val="both"/>
        <w:rPr>
          <w:rFonts w:ascii="Times New Roman" w:hAnsi="Times New Roman" w:cs="Times New Roman"/>
          <w:bCs/>
          <w:sz w:val="28"/>
          <w:szCs w:val="28"/>
        </w:rPr>
      </w:pPr>
    </w:p>
    <w:p w:rsidR="00801798" w:rsidRPr="00801798" w:rsidRDefault="00801798" w:rsidP="001D5A01">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Статья 97. Перевозочные документы</w:t>
      </w:r>
    </w:p>
    <w:p w:rsidR="00801798" w:rsidRPr="00801798" w:rsidRDefault="00801798" w:rsidP="00203D37">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К перевозочным документам относятся билет, багажная квитанция, грузовая накладная, почтовая накладная, иные документы, используемые при оказании услуг по воздушной перевозке пассажиров, багажа, груза, почтовых отправлений, определенные авиационными правилами.</w:t>
      </w:r>
    </w:p>
    <w:p w:rsidR="00801798" w:rsidRPr="00801798" w:rsidRDefault="00801798" w:rsidP="00203D37">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Договор воздушной перевозки пассажира удостоверяется билетом, а также багажной квитанцией в случае перевозки пассажиром багажа. Договор воздушной перевозки груза удостоверяется грузовой или почтовой накладной.</w:t>
      </w:r>
    </w:p>
    <w:p w:rsidR="00801798" w:rsidRPr="00801798" w:rsidRDefault="00801798" w:rsidP="00203D37">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Билет, багажная квитанция, иные документы, используемые при оказании услуг по воздушной перевозке пассажиров, грузовая накладная могут быть оформлены в электронном виде с размещением информации в автоматизированной информационной системе оформления воздушных перевозок. При оформлении перевозочного документа в электронном виде по требованию пассажира при заключении договора перевозки ему должна быть выдана заверенная выписка из автоматизированной информационной системы оформления воздушных перевозок, содержащая условия соответствующего договора воздушной перевозки.</w:t>
      </w:r>
    </w:p>
    <w:p w:rsidR="00801798" w:rsidRPr="00801798" w:rsidRDefault="00801798" w:rsidP="00203D37">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Формы билета, багажной квитанции, грузовой накладной и иных документов, используемых при оказании услуг по воздушной перевозке пассажиров, багажа, груза, почтовых отправлений, за исключением почтовой накладной, определяются авиационными правилами.</w:t>
      </w:r>
    </w:p>
    <w:p w:rsidR="00801798" w:rsidRPr="00801798" w:rsidRDefault="00801798" w:rsidP="00203D37">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Форма почтовой накладной устанавливается актами Всемирного почтового союза.</w:t>
      </w:r>
    </w:p>
    <w:p w:rsidR="00801798" w:rsidRPr="00801798" w:rsidRDefault="00801798" w:rsidP="00801798">
      <w:pPr>
        <w:tabs>
          <w:tab w:val="left" w:pos="4042"/>
        </w:tabs>
        <w:spacing w:after="0"/>
        <w:jc w:val="both"/>
        <w:rPr>
          <w:rFonts w:ascii="Times New Roman" w:hAnsi="Times New Roman" w:cs="Times New Roman"/>
          <w:sz w:val="28"/>
          <w:szCs w:val="28"/>
        </w:rPr>
      </w:pPr>
    </w:p>
    <w:p w:rsidR="00801798" w:rsidRPr="00801798" w:rsidRDefault="00801798" w:rsidP="00801798">
      <w:pPr>
        <w:tabs>
          <w:tab w:val="left" w:pos="4042"/>
        </w:tabs>
        <w:spacing w:after="0"/>
        <w:jc w:val="both"/>
        <w:rPr>
          <w:rFonts w:ascii="Times New Roman" w:hAnsi="Times New Roman" w:cs="Times New Roman"/>
          <w:bCs/>
          <w:sz w:val="28"/>
          <w:szCs w:val="28"/>
          <w:u w:val="single"/>
        </w:rPr>
      </w:pPr>
      <w:r w:rsidRPr="00801798">
        <w:rPr>
          <w:rFonts w:ascii="Times New Roman" w:hAnsi="Times New Roman" w:cs="Times New Roman"/>
          <w:bCs/>
          <w:sz w:val="28"/>
          <w:szCs w:val="28"/>
          <w:u w:val="single"/>
        </w:rPr>
        <w:t>Закон Республики Беларусь «Об автомобильном транспорте и автомобильных перевозках»</w:t>
      </w:r>
    </w:p>
    <w:p w:rsidR="00801798" w:rsidRPr="00801798" w:rsidRDefault="00801798" w:rsidP="00801798">
      <w:pPr>
        <w:tabs>
          <w:tab w:val="left" w:pos="4042"/>
        </w:tabs>
        <w:spacing w:after="0"/>
        <w:jc w:val="both"/>
        <w:rPr>
          <w:rFonts w:ascii="Times New Roman" w:hAnsi="Times New Roman" w:cs="Times New Roman"/>
          <w:bCs/>
          <w:sz w:val="28"/>
          <w:szCs w:val="28"/>
        </w:rPr>
      </w:pPr>
    </w:p>
    <w:p w:rsidR="00801798" w:rsidRPr="00801798" w:rsidRDefault="00801798" w:rsidP="001D5A01">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Статья 37. Договор автомобильной перевозки груза</w:t>
      </w:r>
    </w:p>
    <w:p w:rsidR="00801798" w:rsidRP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 xml:space="preserve">По договору автомобильной перевозки груза автомобильный перевозчик обязуется доставить вверенный ему грузоотправителем груз в пункт назначения и выдать его лицу, уполномоченному на получение груза, а заказчик автомобильной </w:t>
      </w:r>
      <w:r w:rsidRPr="00801798">
        <w:rPr>
          <w:rFonts w:ascii="Times New Roman" w:hAnsi="Times New Roman" w:cs="Times New Roman"/>
          <w:bCs/>
          <w:sz w:val="28"/>
          <w:szCs w:val="28"/>
        </w:rPr>
        <w:lastRenderedPageBreak/>
        <w:t xml:space="preserve">перевозки груза обязуется уплатить за автомобильную перевозку </w:t>
      </w:r>
      <w:proofErr w:type="gramStart"/>
      <w:r w:rsidRPr="00801798">
        <w:rPr>
          <w:rFonts w:ascii="Times New Roman" w:hAnsi="Times New Roman" w:cs="Times New Roman"/>
          <w:bCs/>
          <w:sz w:val="28"/>
          <w:szCs w:val="28"/>
        </w:rPr>
        <w:t>груза</w:t>
      </w:r>
      <w:proofErr w:type="gramEnd"/>
      <w:r w:rsidRPr="00801798">
        <w:rPr>
          <w:rFonts w:ascii="Times New Roman" w:hAnsi="Times New Roman" w:cs="Times New Roman"/>
          <w:bCs/>
          <w:sz w:val="28"/>
          <w:szCs w:val="28"/>
        </w:rPr>
        <w:t xml:space="preserve"> установленную плату.</w:t>
      </w:r>
    </w:p>
    <w:p w:rsidR="00801798" w:rsidRP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Заказчиком автомобильной перевозки груза могут быть грузоотправитель, грузополучатель или экспедитор.</w:t>
      </w:r>
    </w:p>
    <w:p w:rsidR="00801798" w:rsidRP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 xml:space="preserve">Заключение договора автомобильной перевозки груза осуществляется в порядке, установленном </w:t>
      </w:r>
      <w:hyperlink r:id="rId8" w:history="1">
        <w:r w:rsidRPr="00801798">
          <w:rPr>
            <w:rStyle w:val="a3"/>
            <w:rFonts w:ascii="Times New Roman" w:hAnsi="Times New Roman" w:cs="Times New Roman"/>
            <w:bCs/>
            <w:color w:val="auto"/>
            <w:sz w:val="28"/>
            <w:szCs w:val="28"/>
            <w:u w:val="none"/>
          </w:rPr>
          <w:t>Правилами</w:t>
        </w:r>
      </w:hyperlink>
      <w:r w:rsidRPr="00801798">
        <w:rPr>
          <w:rFonts w:ascii="Times New Roman" w:hAnsi="Times New Roman" w:cs="Times New Roman"/>
          <w:bCs/>
          <w:sz w:val="28"/>
          <w:szCs w:val="28"/>
        </w:rPr>
        <w:t xml:space="preserve"> автомобильных перевозок грузов, и подтверждается составлением товарно-транспортной накладной или иного транспортного документа. Неправильно составленные товарно-транспортная накладная или иной транспортный документ, а также их утеря не влияют на действительность заключенного договора автомобильной перевозки груза.</w:t>
      </w:r>
    </w:p>
    <w:p w:rsidR="00801798" w:rsidRPr="00801798" w:rsidRDefault="00801798" w:rsidP="00801798">
      <w:pPr>
        <w:tabs>
          <w:tab w:val="left" w:pos="4042"/>
        </w:tabs>
        <w:spacing w:after="0"/>
        <w:jc w:val="both"/>
        <w:rPr>
          <w:rFonts w:ascii="Times New Roman" w:hAnsi="Times New Roman" w:cs="Times New Roman"/>
          <w:sz w:val="28"/>
          <w:szCs w:val="28"/>
        </w:rPr>
      </w:pPr>
    </w:p>
    <w:p w:rsidR="00801798" w:rsidRPr="00886486" w:rsidRDefault="00801798" w:rsidP="00801798">
      <w:pPr>
        <w:tabs>
          <w:tab w:val="left" w:pos="4042"/>
        </w:tabs>
        <w:spacing w:after="0"/>
        <w:jc w:val="both"/>
        <w:rPr>
          <w:rFonts w:ascii="Times New Roman" w:hAnsi="Times New Roman" w:cs="Times New Roman"/>
          <w:sz w:val="28"/>
          <w:szCs w:val="28"/>
          <w:u w:val="single"/>
        </w:rPr>
      </w:pPr>
      <w:r w:rsidRPr="00886486">
        <w:rPr>
          <w:rFonts w:ascii="Times New Roman" w:hAnsi="Times New Roman" w:cs="Times New Roman"/>
          <w:sz w:val="28"/>
          <w:szCs w:val="28"/>
          <w:u w:val="single"/>
        </w:rPr>
        <w:t>Кодекс торгового мореплавания Республики Беларусь</w:t>
      </w:r>
    </w:p>
    <w:p w:rsidR="00801798" w:rsidRPr="00801798" w:rsidRDefault="00801798" w:rsidP="00801798">
      <w:pPr>
        <w:tabs>
          <w:tab w:val="left" w:pos="4042"/>
        </w:tabs>
        <w:spacing w:after="0"/>
        <w:jc w:val="both"/>
        <w:rPr>
          <w:rFonts w:ascii="Times New Roman" w:hAnsi="Times New Roman" w:cs="Times New Roman"/>
          <w:sz w:val="28"/>
          <w:szCs w:val="28"/>
        </w:rPr>
      </w:pPr>
    </w:p>
    <w:p w:rsidR="00801798" w:rsidRPr="00801798" w:rsidRDefault="00801798" w:rsidP="001D5A01">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Статья 86. Доказательства приема груза к морской перевозке</w:t>
      </w:r>
    </w:p>
    <w:p w:rsidR="00801798" w:rsidRP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После приема груза к морской перевозке перевозчик по требованию отправителя обязан выдать коносамент.</w:t>
      </w:r>
    </w:p>
    <w:p w:rsidR="00801798" w:rsidRP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Перевозчик вправе выдать не коносамент, а иной документ в подтверждение получения груза для морской перевозки. Такой документ является первостепенным доказательством заключения договора морской перевозки груза и приема его перевозчиком.</w:t>
      </w:r>
    </w:p>
    <w:p w:rsidR="00801798" w:rsidRP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 xml:space="preserve">Коносамент составляется на основании подписанного отправителем документа, который должен содержать данные, указанные в </w:t>
      </w:r>
      <w:hyperlink r:id="rId9" w:history="1">
        <w:r w:rsidRPr="00801798">
          <w:rPr>
            <w:rStyle w:val="a3"/>
            <w:rFonts w:ascii="Times New Roman" w:hAnsi="Times New Roman" w:cs="Times New Roman"/>
            <w:bCs/>
            <w:color w:val="auto"/>
            <w:sz w:val="28"/>
            <w:szCs w:val="28"/>
            <w:u w:val="none"/>
          </w:rPr>
          <w:t>пунктах 3</w:t>
        </w:r>
      </w:hyperlink>
      <w:r w:rsidRPr="00801798">
        <w:rPr>
          <w:rFonts w:ascii="Times New Roman" w:hAnsi="Times New Roman" w:cs="Times New Roman"/>
          <w:bCs/>
          <w:sz w:val="28"/>
          <w:szCs w:val="28"/>
        </w:rPr>
        <w:t xml:space="preserve"> - </w:t>
      </w:r>
      <w:hyperlink r:id="rId10" w:history="1">
        <w:r w:rsidRPr="00801798">
          <w:rPr>
            <w:rStyle w:val="a3"/>
            <w:rFonts w:ascii="Times New Roman" w:hAnsi="Times New Roman" w:cs="Times New Roman"/>
            <w:bCs/>
            <w:color w:val="auto"/>
            <w:sz w:val="28"/>
            <w:szCs w:val="28"/>
            <w:u w:val="none"/>
          </w:rPr>
          <w:t>8 части первой статьи 87</w:t>
        </w:r>
      </w:hyperlink>
      <w:r w:rsidRPr="00801798">
        <w:rPr>
          <w:rFonts w:ascii="Times New Roman" w:hAnsi="Times New Roman" w:cs="Times New Roman"/>
          <w:bCs/>
          <w:sz w:val="28"/>
          <w:szCs w:val="28"/>
        </w:rPr>
        <w:t xml:space="preserve"> настоящего Кодекса.</w:t>
      </w:r>
    </w:p>
    <w:p w:rsidR="00801798" w:rsidRDefault="00801798" w:rsidP="00E958BC">
      <w:pPr>
        <w:tabs>
          <w:tab w:val="left" w:pos="4042"/>
        </w:tabs>
        <w:spacing w:after="0"/>
        <w:ind w:firstLine="851"/>
        <w:jc w:val="both"/>
        <w:rPr>
          <w:rFonts w:ascii="Times New Roman" w:hAnsi="Times New Roman" w:cs="Times New Roman"/>
          <w:bCs/>
          <w:sz w:val="28"/>
          <w:szCs w:val="28"/>
        </w:rPr>
      </w:pPr>
      <w:r w:rsidRPr="00801798">
        <w:rPr>
          <w:rFonts w:ascii="Times New Roman" w:hAnsi="Times New Roman" w:cs="Times New Roman"/>
          <w:bCs/>
          <w:sz w:val="28"/>
          <w:szCs w:val="28"/>
        </w:rPr>
        <w:t>Отправитель должен гарантировать перевозчику на момент погрузки точность марок, числа мест, количества и массы груза, как они им указаны, а также возместить перевозчику все убытки, возникшие вследствие неточности указанных данных.</w:t>
      </w:r>
    </w:p>
    <w:p w:rsidR="001D5A01" w:rsidRDefault="001D5A01" w:rsidP="00801798">
      <w:pPr>
        <w:jc w:val="both"/>
        <w:rPr>
          <w:rFonts w:ascii="Times New Roman" w:hAnsi="Times New Roman" w:cs="Times New Roman"/>
          <w:b/>
          <w:bCs/>
          <w:sz w:val="28"/>
          <w:szCs w:val="28"/>
        </w:rPr>
      </w:pPr>
    </w:p>
    <w:p w:rsidR="00E67F55" w:rsidRPr="00203D37" w:rsidRDefault="00E67F55" w:rsidP="00801798">
      <w:pPr>
        <w:jc w:val="both"/>
        <w:rPr>
          <w:rFonts w:ascii="Times New Roman" w:hAnsi="Times New Roman" w:cs="Times New Roman"/>
          <w:b/>
          <w:bCs/>
          <w:sz w:val="28"/>
          <w:szCs w:val="28"/>
        </w:rPr>
      </w:pPr>
      <w:r w:rsidRPr="00203D37">
        <w:rPr>
          <w:rFonts w:ascii="Times New Roman" w:hAnsi="Times New Roman" w:cs="Times New Roman"/>
          <w:b/>
          <w:bCs/>
          <w:sz w:val="28"/>
          <w:szCs w:val="28"/>
        </w:rPr>
        <w:t>Российская Федерация</w:t>
      </w:r>
    </w:p>
    <w:p w:rsidR="00203D37" w:rsidRPr="009678D2" w:rsidRDefault="00203D37" w:rsidP="00801798">
      <w:pPr>
        <w:jc w:val="both"/>
        <w:rPr>
          <w:rFonts w:ascii="Times New Roman" w:hAnsi="Times New Roman" w:cs="Times New Roman"/>
          <w:bCs/>
          <w:sz w:val="28"/>
          <w:szCs w:val="28"/>
          <w:u w:val="single"/>
        </w:rPr>
      </w:pPr>
      <w:r w:rsidRPr="009678D2">
        <w:rPr>
          <w:rFonts w:ascii="Times New Roman" w:hAnsi="Times New Roman" w:cs="Times New Roman"/>
          <w:bCs/>
          <w:sz w:val="28"/>
          <w:szCs w:val="28"/>
          <w:u w:val="single"/>
        </w:rPr>
        <w:t>Гражданский кодекс Российской Федерации</w:t>
      </w:r>
    </w:p>
    <w:p w:rsidR="006501EE" w:rsidRPr="00801798" w:rsidRDefault="006501EE" w:rsidP="001D5A01">
      <w:pPr>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Статья 784. Общие положения о перевозке</w:t>
      </w:r>
    </w:p>
    <w:p w:rsidR="006501EE" w:rsidRPr="00801798" w:rsidRDefault="006501EE" w:rsidP="001D5A01">
      <w:pPr>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1. Перевозка грузов, пассажиров и багажа осуществляется на основании договора перевозки.</w:t>
      </w:r>
    </w:p>
    <w:p w:rsidR="006501EE" w:rsidRPr="00801798" w:rsidRDefault="006501EE" w:rsidP="001D5A01">
      <w:pPr>
        <w:spacing w:after="0"/>
        <w:ind w:firstLine="851"/>
        <w:jc w:val="both"/>
        <w:rPr>
          <w:rFonts w:ascii="Times New Roman" w:hAnsi="Times New Roman" w:cs="Times New Roman"/>
          <w:sz w:val="28"/>
          <w:szCs w:val="28"/>
        </w:rPr>
      </w:pPr>
    </w:p>
    <w:p w:rsidR="006501EE" w:rsidRPr="00801798" w:rsidRDefault="006501EE" w:rsidP="001D5A01">
      <w:pPr>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Статья 785. Договор перевозки груза</w:t>
      </w:r>
    </w:p>
    <w:p w:rsidR="006501EE" w:rsidRPr="00801798" w:rsidRDefault="006501EE" w:rsidP="001D5A01">
      <w:pPr>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 xml:space="preserve">1. По договору перевозки груза перевозчик обязуется доставить вверенный ему отправителем груз в пункт назначения и выдать его </w:t>
      </w:r>
      <w:proofErr w:type="spellStart"/>
      <w:r w:rsidRPr="00801798">
        <w:rPr>
          <w:rFonts w:ascii="Times New Roman" w:hAnsi="Times New Roman" w:cs="Times New Roman"/>
          <w:sz w:val="28"/>
          <w:szCs w:val="28"/>
        </w:rPr>
        <w:t>управомоченному</w:t>
      </w:r>
      <w:proofErr w:type="spellEnd"/>
      <w:r w:rsidRPr="00801798">
        <w:rPr>
          <w:rFonts w:ascii="Times New Roman" w:hAnsi="Times New Roman" w:cs="Times New Roman"/>
          <w:sz w:val="28"/>
          <w:szCs w:val="28"/>
        </w:rPr>
        <w:t xml:space="preserve"> на </w:t>
      </w:r>
      <w:r w:rsidRPr="00801798">
        <w:rPr>
          <w:rFonts w:ascii="Times New Roman" w:hAnsi="Times New Roman" w:cs="Times New Roman"/>
          <w:sz w:val="28"/>
          <w:szCs w:val="28"/>
        </w:rPr>
        <w:lastRenderedPageBreak/>
        <w:t>получение груза лицу (получателю), а отправитель обязуется уплатить за перевозку груза установленную плату.</w:t>
      </w:r>
    </w:p>
    <w:p w:rsidR="006501EE" w:rsidRPr="00203D37" w:rsidRDefault="006501EE" w:rsidP="001D5A01">
      <w:pPr>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 xml:space="preserve">2. Заключение договора перевозки груза подтверждается составлением и выдачей отправителю груза транспортной накладной (коносамента или иного документа </w:t>
      </w:r>
      <w:r w:rsidRPr="00203D37">
        <w:rPr>
          <w:rFonts w:ascii="Times New Roman" w:hAnsi="Times New Roman" w:cs="Times New Roman"/>
          <w:sz w:val="28"/>
          <w:szCs w:val="28"/>
        </w:rPr>
        <w:t>на груз, предусмотренного соответствующим транспортным уставом или кодексом).</w:t>
      </w:r>
    </w:p>
    <w:p w:rsidR="001D5A01" w:rsidRDefault="001D5A01" w:rsidP="001D5A01">
      <w:pPr>
        <w:spacing w:after="0"/>
        <w:ind w:firstLine="851"/>
        <w:jc w:val="both"/>
        <w:rPr>
          <w:rFonts w:ascii="Times New Roman" w:hAnsi="Times New Roman" w:cs="Times New Roman"/>
          <w:sz w:val="28"/>
          <w:szCs w:val="28"/>
        </w:rPr>
      </w:pP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Статья 786. Договор перевозки пассажира</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 xml:space="preserve">1.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w:t>
      </w:r>
      <w:proofErr w:type="spellStart"/>
      <w:r w:rsidRPr="001D5A01">
        <w:rPr>
          <w:rFonts w:ascii="Times New Roman" w:hAnsi="Times New Roman" w:cs="Times New Roman"/>
          <w:sz w:val="28"/>
          <w:szCs w:val="28"/>
        </w:rPr>
        <w:t>управомоченному</w:t>
      </w:r>
      <w:proofErr w:type="spellEnd"/>
      <w:r w:rsidRPr="001D5A01">
        <w:rPr>
          <w:rFonts w:ascii="Times New Roman" w:hAnsi="Times New Roman" w:cs="Times New Roman"/>
          <w:sz w:val="28"/>
          <w:szCs w:val="28"/>
        </w:rPr>
        <w:t xml:space="preserve"> на получение багажа лицу; пассажир обязуется уплатить установленную плату за проезд, а при сдаче багажа и за провоз багажа.</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2. Заключение договора перевозки пассажира удостоверяется билетом, а сдача пассажиром багажа багажной квитанцией.</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Формы билета и багажной квитанции устанавливаются в порядке, предусмотренном транспортными уставами и кодексами.</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3. Пассажир имеет право в порядке, предусмотренном соответствующим транспортным уставом или кодексом:</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перевозить с собой детей бесплатно или на иных льготных условиях;</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провозить с собой бесплатно ручную кладь в пределах установленных норм;</w:t>
      </w:r>
    </w:p>
    <w:p w:rsidR="001D5A01" w:rsidRPr="001D5A01" w:rsidRDefault="001D5A01" w:rsidP="001D5A01">
      <w:pPr>
        <w:spacing w:after="0"/>
        <w:ind w:firstLine="851"/>
        <w:jc w:val="both"/>
        <w:rPr>
          <w:rFonts w:ascii="Times New Roman" w:hAnsi="Times New Roman" w:cs="Times New Roman"/>
          <w:sz w:val="28"/>
          <w:szCs w:val="28"/>
        </w:rPr>
      </w:pPr>
      <w:r w:rsidRPr="001D5A01">
        <w:rPr>
          <w:rFonts w:ascii="Times New Roman" w:hAnsi="Times New Roman" w:cs="Times New Roman"/>
          <w:sz w:val="28"/>
          <w:szCs w:val="28"/>
        </w:rPr>
        <w:t>сдавать к перевозке багаж за плату по тарифу.</w:t>
      </w:r>
    </w:p>
    <w:p w:rsidR="00086BB7" w:rsidRPr="00203D37" w:rsidRDefault="00086BB7" w:rsidP="00801798">
      <w:pPr>
        <w:spacing w:after="0"/>
        <w:jc w:val="both"/>
        <w:rPr>
          <w:rFonts w:ascii="Times New Roman" w:hAnsi="Times New Roman" w:cs="Times New Roman"/>
          <w:sz w:val="28"/>
          <w:szCs w:val="28"/>
        </w:rPr>
      </w:pPr>
    </w:p>
    <w:p w:rsidR="002366FB" w:rsidRPr="009678D2" w:rsidRDefault="002366FB" w:rsidP="00801798">
      <w:pPr>
        <w:spacing w:after="0"/>
        <w:jc w:val="both"/>
        <w:rPr>
          <w:rFonts w:ascii="Times New Roman" w:hAnsi="Times New Roman" w:cs="Times New Roman"/>
          <w:sz w:val="28"/>
          <w:szCs w:val="28"/>
          <w:u w:val="single"/>
        </w:rPr>
      </w:pPr>
      <w:r w:rsidRPr="009678D2">
        <w:rPr>
          <w:rFonts w:ascii="Times New Roman" w:hAnsi="Times New Roman" w:cs="Times New Roman"/>
          <w:sz w:val="28"/>
          <w:szCs w:val="28"/>
          <w:u w:val="single"/>
        </w:rPr>
        <w:t>Кодекс торгового мо</w:t>
      </w:r>
      <w:r w:rsidR="009678D2">
        <w:rPr>
          <w:rFonts w:ascii="Times New Roman" w:hAnsi="Times New Roman" w:cs="Times New Roman"/>
          <w:sz w:val="28"/>
          <w:szCs w:val="28"/>
          <w:u w:val="single"/>
        </w:rPr>
        <w:t>реплавания Российской Федерации</w:t>
      </w:r>
    </w:p>
    <w:p w:rsidR="009678D2" w:rsidRDefault="009678D2" w:rsidP="009678D2">
      <w:pPr>
        <w:spacing w:after="0"/>
        <w:ind w:firstLine="851"/>
        <w:jc w:val="both"/>
        <w:rPr>
          <w:rFonts w:ascii="Times New Roman" w:hAnsi="Times New Roman" w:cs="Times New Roman"/>
          <w:bCs/>
          <w:sz w:val="28"/>
          <w:szCs w:val="28"/>
        </w:rPr>
      </w:pPr>
    </w:p>
    <w:p w:rsidR="002366FB" w:rsidRPr="00203D37" w:rsidRDefault="002366FB" w:rsidP="009678D2">
      <w:pPr>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Статья 117. Форма договора морской перевозки груза</w:t>
      </w:r>
    </w:p>
    <w:p w:rsidR="002366FB" w:rsidRPr="00203D37" w:rsidRDefault="002366FB" w:rsidP="009678D2">
      <w:pPr>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1. Договор морской перевозки груза должен быть заключен в письменной форме.</w:t>
      </w:r>
    </w:p>
    <w:p w:rsidR="002366FB" w:rsidRPr="00203D37" w:rsidRDefault="002366FB" w:rsidP="009678D2">
      <w:pPr>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2. Наличие и содержание договора морской перевозки груза могут подтверждаться чартером, коносаментом или другими письменными доказательствами.</w:t>
      </w:r>
    </w:p>
    <w:p w:rsidR="00086BB7" w:rsidRPr="00203D37" w:rsidRDefault="00086BB7" w:rsidP="00801798">
      <w:pPr>
        <w:spacing w:after="0"/>
        <w:jc w:val="both"/>
        <w:rPr>
          <w:rFonts w:ascii="Times New Roman" w:hAnsi="Times New Roman" w:cs="Times New Roman"/>
          <w:sz w:val="28"/>
          <w:szCs w:val="28"/>
        </w:rPr>
      </w:pPr>
    </w:p>
    <w:p w:rsidR="002366FB" w:rsidRPr="009678D2" w:rsidRDefault="002366FB" w:rsidP="00801798">
      <w:pPr>
        <w:spacing w:after="0"/>
        <w:jc w:val="both"/>
        <w:rPr>
          <w:rFonts w:ascii="Times New Roman" w:hAnsi="Times New Roman" w:cs="Times New Roman"/>
          <w:sz w:val="28"/>
          <w:szCs w:val="28"/>
          <w:u w:val="single"/>
        </w:rPr>
      </w:pPr>
      <w:r w:rsidRPr="009678D2">
        <w:rPr>
          <w:rFonts w:ascii="Times New Roman" w:hAnsi="Times New Roman" w:cs="Times New Roman"/>
          <w:sz w:val="28"/>
          <w:szCs w:val="28"/>
          <w:u w:val="single"/>
        </w:rPr>
        <w:t>Воздуш</w:t>
      </w:r>
      <w:r w:rsidR="009678D2">
        <w:rPr>
          <w:rFonts w:ascii="Times New Roman" w:hAnsi="Times New Roman" w:cs="Times New Roman"/>
          <w:sz w:val="28"/>
          <w:szCs w:val="28"/>
          <w:u w:val="single"/>
        </w:rPr>
        <w:t>ный кодекс Российской Федерации</w:t>
      </w:r>
    </w:p>
    <w:p w:rsidR="009678D2" w:rsidRDefault="009678D2" w:rsidP="00801798">
      <w:pPr>
        <w:spacing w:after="0"/>
        <w:jc w:val="both"/>
        <w:rPr>
          <w:rFonts w:ascii="Times New Roman" w:hAnsi="Times New Roman" w:cs="Times New Roman"/>
          <w:sz w:val="28"/>
          <w:szCs w:val="28"/>
        </w:rPr>
      </w:pPr>
    </w:p>
    <w:p w:rsidR="002366FB" w:rsidRPr="00203D37" w:rsidRDefault="002366FB" w:rsidP="009678D2">
      <w:pPr>
        <w:spacing w:after="0"/>
        <w:ind w:firstLine="851"/>
        <w:jc w:val="both"/>
        <w:rPr>
          <w:rFonts w:ascii="Times New Roman" w:hAnsi="Times New Roman" w:cs="Times New Roman"/>
          <w:sz w:val="28"/>
          <w:szCs w:val="28"/>
        </w:rPr>
      </w:pPr>
      <w:r w:rsidRPr="00203D37">
        <w:rPr>
          <w:rFonts w:ascii="Times New Roman" w:hAnsi="Times New Roman" w:cs="Times New Roman"/>
          <w:sz w:val="28"/>
          <w:szCs w:val="28"/>
        </w:rPr>
        <w:t>Статья 105. Перевозочные документы</w:t>
      </w:r>
    </w:p>
    <w:p w:rsidR="002366FB" w:rsidRPr="00203D37" w:rsidRDefault="002366FB" w:rsidP="009678D2">
      <w:pPr>
        <w:spacing w:after="0"/>
        <w:ind w:firstLine="851"/>
        <w:jc w:val="both"/>
        <w:rPr>
          <w:rFonts w:ascii="Times New Roman" w:hAnsi="Times New Roman" w:cs="Times New Roman"/>
          <w:sz w:val="28"/>
          <w:szCs w:val="28"/>
        </w:rPr>
      </w:pPr>
      <w:r w:rsidRPr="00203D37">
        <w:rPr>
          <w:rFonts w:ascii="Times New Roman" w:hAnsi="Times New Roman" w:cs="Times New Roman"/>
          <w:sz w:val="28"/>
          <w:szCs w:val="28"/>
        </w:rPr>
        <w:t xml:space="preserve">1. К перевозочным документам относятся билет, багажная квитанция, грузовая накладная, почтовая накладная, иные документы, используемые при оказании услуг по воздушной перевозке пассажиров, багажа, груза, почты и </w:t>
      </w:r>
      <w:r w:rsidRPr="00203D37">
        <w:rPr>
          <w:rFonts w:ascii="Times New Roman" w:hAnsi="Times New Roman" w:cs="Times New Roman"/>
          <w:sz w:val="28"/>
          <w:szCs w:val="28"/>
        </w:rPr>
        <w:lastRenderedPageBreak/>
        <w:t xml:space="preserve">предусмотренные нормативными правовыми актами федерального </w:t>
      </w:r>
      <w:hyperlink r:id="rId11" w:history="1">
        <w:r w:rsidRPr="00203D37">
          <w:rPr>
            <w:rStyle w:val="a3"/>
            <w:rFonts w:ascii="Times New Roman" w:hAnsi="Times New Roman" w:cs="Times New Roman"/>
            <w:color w:val="auto"/>
            <w:sz w:val="28"/>
            <w:szCs w:val="28"/>
            <w:u w:val="none"/>
          </w:rPr>
          <w:t>органа</w:t>
        </w:r>
      </w:hyperlink>
      <w:r w:rsidRPr="00203D37">
        <w:rPr>
          <w:rFonts w:ascii="Times New Roman" w:hAnsi="Times New Roman" w:cs="Times New Roman"/>
          <w:sz w:val="28"/>
          <w:szCs w:val="28"/>
        </w:rPr>
        <w:t xml:space="preserve"> исполнительной власти, уполномоченного в области транспорта.</w:t>
      </w:r>
    </w:p>
    <w:p w:rsidR="002366FB" w:rsidRPr="00203D37" w:rsidRDefault="002366FB" w:rsidP="009678D2">
      <w:pPr>
        <w:spacing w:after="0"/>
        <w:ind w:firstLine="851"/>
        <w:jc w:val="both"/>
        <w:rPr>
          <w:rFonts w:ascii="Times New Roman" w:hAnsi="Times New Roman" w:cs="Times New Roman"/>
          <w:sz w:val="28"/>
          <w:szCs w:val="28"/>
        </w:rPr>
      </w:pPr>
      <w:r w:rsidRPr="00203D37">
        <w:rPr>
          <w:rFonts w:ascii="Times New Roman" w:hAnsi="Times New Roman" w:cs="Times New Roman"/>
          <w:sz w:val="28"/>
          <w:szCs w:val="28"/>
        </w:rPr>
        <w:t>2. Договор воздушной перевозки пассажира, договор воздушной перевозки груза или договор воздушной перевозки почты удостоверяется соответственно билетом и багажной квитанцией в случае перевозки пассажиром багажа, грузовой накладной, почтовой накладной.</w:t>
      </w:r>
    </w:p>
    <w:p w:rsidR="002366FB" w:rsidRPr="00203D37" w:rsidRDefault="002366FB" w:rsidP="009678D2">
      <w:pPr>
        <w:spacing w:after="0"/>
        <w:ind w:firstLine="851"/>
        <w:jc w:val="both"/>
        <w:rPr>
          <w:rFonts w:ascii="Times New Roman" w:hAnsi="Times New Roman" w:cs="Times New Roman"/>
          <w:sz w:val="28"/>
          <w:szCs w:val="28"/>
        </w:rPr>
      </w:pPr>
      <w:r w:rsidRPr="00203D37">
        <w:rPr>
          <w:rFonts w:ascii="Times New Roman" w:hAnsi="Times New Roman" w:cs="Times New Roman"/>
          <w:sz w:val="28"/>
          <w:szCs w:val="28"/>
        </w:rPr>
        <w:t>3. Билет, багажная квитанция, иные документы, используемые при оказании услуг по воздушной перевозке пассажиров, могут быть оформлены в электронном виде (электронный перевозочный документ) с размещением информации об условиях договора воздушной перевозки в автоматизированной информационной системе оформления воздушных перевозок. При использовании электронного перевозочного документа пассажир вправе потребовать, а перевозчик или действующее на основании договора с перевозчиком лицо при заключении договора перевозки или регистрации пассажира обязаны выдать заверенную выписку, содержащую условия соответствующего договора воздушной перевозки (далее - выписка), из автоматизированной информационной системы оформления воздушных перевозок.</w:t>
      </w:r>
    </w:p>
    <w:p w:rsidR="002366FB" w:rsidRPr="00203D37" w:rsidRDefault="002366FB" w:rsidP="009678D2">
      <w:pPr>
        <w:spacing w:after="0"/>
        <w:ind w:firstLine="851"/>
        <w:jc w:val="both"/>
        <w:rPr>
          <w:rFonts w:ascii="Times New Roman" w:hAnsi="Times New Roman" w:cs="Times New Roman"/>
          <w:sz w:val="28"/>
          <w:szCs w:val="28"/>
        </w:rPr>
      </w:pPr>
      <w:r w:rsidRPr="00203D37">
        <w:rPr>
          <w:rFonts w:ascii="Times New Roman" w:hAnsi="Times New Roman" w:cs="Times New Roman"/>
          <w:sz w:val="28"/>
          <w:szCs w:val="28"/>
        </w:rPr>
        <w:t>4. Формы билета, багажной квитанции, выписки из автоматизированной информационной системы оформления воздушных перевозок, грузовой накладной, почтовой накладной, иных документов, используемых при оказании услуг по воздушной перевозке пассажиров, багажа, груза, почты, устанавливаются федеральным органом исполнительной власти, уполномоченным в области транспорта.</w:t>
      </w:r>
    </w:p>
    <w:p w:rsidR="009678D2" w:rsidRDefault="009678D2" w:rsidP="00801798">
      <w:pPr>
        <w:spacing w:after="0"/>
        <w:jc w:val="both"/>
        <w:rPr>
          <w:rFonts w:ascii="Times New Roman" w:hAnsi="Times New Roman" w:cs="Times New Roman"/>
          <w:sz w:val="28"/>
          <w:szCs w:val="28"/>
          <w:u w:val="single"/>
        </w:rPr>
      </w:pPr>
    </w:p>
    <w:p w:rsidR="002366FB" w:rsidRPr="004B78A7" w:rsidRDefault="002366FB" w:rsidP="0078168B">
      <w:pPr>
        <w:spacing w:after="0"/>
        <w:ind w:firstLine="851"/>
        <w:jc w:val="both"/>
        <w:rPr>
          <w:rFonts w:ascii="Times New Roman" w:hAnsi="Times New Roman" w:cs="Times New Roman"/>
          <w:sz w:val="28"/>
          <w:szCs w:val="28"/>
          <w:u w:val="single"/>
        </w:rPr>
      </w:pPr>
      <w:r w:rsidRPr="004B78A7">
        <w:rPr>
          <w:rFonts w:ascii="Times New Roman" w:hAnsi="Times New Roman" w:cs="Times New Roman"/>
          <w:sz w:val="28"/>
          <w:szCs w:val="28"/>
          <w:u w:val="single"/>
        </w:rPr>
        <w:t xml:space="preserve">Устав железнодорожного транспорта Российской Федерации (Федеральный закон от 10.01.2003 </w:t>
      </w:r>
      <w:r w:rsidR="004B78A7">
        <w:rPr>
          <w:rFonts w:ascii="Times New Roman" w:hAnsi="Times New Roman" w:cs="Times New Roman"/>
          <w:sz w:val="28"/>
          <w:szCs w:val="28"/>
          <w:u w:val="single"/>
        </w:rPr>
        <w:t>№</w:t>
      </w:r>
      <w:r w:rsidRPr="004B78A7">
        <w:rPr>
          <w:rFonts w:ascii="Times New Roman" w:hAnsi="Times New Roman" w:cs="Times New Roman"/>
          <w:sz w:val="28"/>
          <w:szCs w:val="28"/>
          <w:u w:val="single"/>
        </w:rPr>
        <w:t xml:space="preserve"> 18-ФЗ)</w:t>
      </w:r>
    </w:p>
    <w:p w:rsidR="004B78A7" w:rsidRPr="00203D37" w:rsidRDefault="004B78A7" w:rsidP="00801798">
      <w:pPr>
        <w:spacing w:after="0"/>
        <w:jc w:val="both"/>
        <w:rPr>
          <w:rFonts w:ascii="Times New Roman" w:hAnsi="Times New Roman" w:cs="Times New Roman"/>
          <w:sz w:val="28"/>
          <w:szCs w:val="28"/>
        </w:rPr>
      </w:pPr>
    </w:p>
    <w:p w:rsidR="00953BCA" w:rsidRDefault="00953BCA" w:rsidP="00953BCA">
      <w:pPr>
        <w:spacing w:after="0"/>
        <w:ind w:firstLine="851"/>
        <w:jc w:val="both"/>
        <w:rPr>
          <w:rFonts w:ascii="Times New Roman" w:hAnsi="Times New Roman" w:cs="Times New Roman"/>
          <w:sz w:val="28"/>
          <w:szCs w:val="28"/>
        </w:rPr>
      </w:pPr>
      <w:r w:rsidRPr="00953BCA">
        <w:rPr>
          <w:rFonts w:ascii="Times New Roman" w:hAnsi="Times New Roman" w:cs="Times New Roman"/>
          <w:sz w:val="28"/>
          <w:szCs w:val="28"/>
        </w:rPr>
        <w:t xml:space="preserve">Статья 82. </w:t>
      </w:r>
    </w:p>
    <w:p w:rsidR="00953BCA" w:rsidRPr="00953BCA" w:rsidRDefault="00953BCA" w:rsidP="00953BCA">
      <w:pPr>
        <w:spacing w:after="0"/>
        <w:ind w:firstLine="851"/>
        <w:jc w:val="both"/>
        <w:rPr>
          <w:rFonts w:ascii="Times New Roman" w:hAnsi="Times New Roman" w:cs="Times New Roman"/>
          <w:sz w:val="28"/>
          <w:szCs w:val="28"/>
        </w:rPr>
      </w:pPr>
      <w:r w:rsidRPr="00953BCA">
        <w:rPr>
          <w:rFonts w:ascii="Times New Roman" w:hAnsi="Times New Roman" w:cs="Times New Roman"/>
          <w:sz w:val="28"/>
          <w:szCs w:val="28"/>
        </w:rPr>
        <w:t xml:space="preserve">По договорам перевозок перевозчик обязуется перевезти в пункт назначения пассажиров с предоставлением им мест в поезде (за исключением поездов пригородного сообщения, в которых не предусмотрено предоставление пассажиру отдельного места), их багаж, а также </w:t>
      </w:r>
      <w:proofErr w:type="spellStart"/>
      <w:r w:rsidRPr="00953BCA">
        <w:rPr>
          <w:rFonts w:ascii="Times New Roman" w:hAnsi="Times New Roman" w:cs="Times New Roman"/>
          <w:sz w:val="28"/>
          <w:szCs w:val="28"/>
        </w:rPr>
        <w:t>грузобагаж</w:t>
      </w:r>
      <w:proofErr w:type="spellEnd"/>
      <w:r w:rsidRPr="00953BCA">
        <w:rPr>
          <w:rFonts w:ascii="Times New Roman" w:hAnsi="Times New Roman" w:cs="Times New Roman"/>
          <w:sz w:val="28"/>
          <w:szCs w:val="28"/>
        </w:rPr>
        <w:t xml:space="preserve"> отправителей, выдать багаж, </w:t>
      </w:r>
      <w:proofErr w:type="spellStart"/>
      <w:r w:rsidRPr="00953BCA">
        <w:rPr>
          <w:rFonts w:ascii="Times New Roman" w:hAnsi="Times New Roman" w:cs="Times New Roman"/>
          <w:sz w:val="28"/>
          <w:szCs w:val="28"/>
        </w:rPr>
        <w:t>грузобагаж</w:t>
      </w:r>
      <w:proofErr w:type="spellEnd"/>
      <w:r w:rsidRPr="00953BCA">
        <w:rPr>
          <w:rFonts w:ascii="Times New Roman" w:hAnsi="Times New Roman" w:cs="Times New Roman"/>
          <w:sz w:val="28"/>
          <w:szCs w:val="28"/>
        </w:rPr>
        <w:t xml:space="preserve"> </w:t>
      </w:r>
      <w:proofErr w:type="spellStart"/>
      <w:r w:rsidRPr="00953BCA">
        <w:rPr>
          <w:rFonts w:ascii="Times New Roman" w:hAnsi="Times New Roman" w:cs="Times New Roman"/>
          <w:sz w:val="28"/>
          <w:szCs w:val="28"/>
        </w:rPr>
        <w:t>управомоченным</w:t>
      </w:r>
      <w:proofErr w:type="spellEnd"/>
      <w:r w:rsidRPr="00953BCA">
        <w:rPr>
          <w:rFonts w:ascii="Times New Roman" w:hAnsi="Times New Roman" w:cs="Times New Roman"/>
          <w:sz w:val="28"/>
          <w:szCs w:val="28"/>
        </w:rPr>
        <w:t xml:space="preserve"> на получение багажа, </w:t>
      </w:r>
      <w:proofErr w:type="spellStart"/>
      <w:r w:rsidRPr="00953BCA">
        <w:rPr>
          <w:rFonts w:ascii="Times New Roman" w:hAnsi="Times New Roman" w:cs="Times New Roman"/>
          <w:sz w:val="28"/>
          <w:szCs w:val="28"/>
        </w:rPr>
        <w:t>грузобагажа</w:t>
      </w:r>
      <w:proofErr w:type="spellEnd"/>
      <w:r w:rsidRPr="00953BCA">
        <w:rPr>
          <w:rFonts w:ascii="Times New Roman" w:hAnsi="Times New Roman" w:cs="Times New Roman"/>
          <w:sz w:val="28"/>
          <w:szCs w:val="28"/>
        </w:rPr>
        <w:t xml:space="preserve"> лицам. При этом согласно установленным тарифам пассажиры обязуются оплатить свой проезд, при сдаче багажа - его провоз, а отправители </w:t>
      </w:r>
      <w:proofErr w:type="spellStart"/>
      <w:r w:rsidRPr="00953BCA">
        <w:rPr>
          <w:rFonts w:ascii="Times New Roman" w:hAnsi="Times New Roman" w:cs="Times New Roman"/>
          <w:sz w:val="28"/>
          <w:szCs w:val="28"/>
        </w:rPr>
        <w:t>грузобагажа</w:t>
      </w:r>
      <w:proofErr w:type="spellEnd"/>
      <w:r w:rsidRPr="00953BCA">
        <w:rPr>
          <w:rFonts w:ascii="Times New Roman" w:hAnsi="Times New Roman" w:cs="Times New Roman"/>
          <w:sz w:val="28"/>
          <w:szCs w:val="28"/>
        </w:rPr>
        <w:t xml:space="preserve"> - провоз </w:t>
      </w:r>
      <w:proofErr w:type="spellStart"/>
      <w:r w:rsidRPr="00953BCA">
        <w:rPr>
          <w:rFonts w:ascii="Times New Roman" w:hAnsi="Times New Roman" w:cs="Times New Roman"/>
          <w:sz w:val="28"/>
          <w:szCs w:val="28"/>
        </w:rPr>
        <w:t>грузобагажа</w:t>
      </w:r>
      <w:proofErr w:type="spellEnd"/>
      <w:r w:rsidRPr="00953BCA">
        <w:rPr>
          <w:rFonts w:ascii="Times New Roman" w:hAnsi="Times New Roman" w:cs="Times New Roman"/>
          <w:sz w:val="28"/>
          <w:szCs w:val="28"/>
        </w:rPr>
        <w:t>.</w:t>
      </w:r>
    </w:p>
    <w:p w:rsidR="00953BCA" w:rsidRPr="00953BCA" w:rsidRDefault="00953BCA" w:rsidP="00953BCA">
      <w:pPr>
        <w:spacing w:after="0"/>
        <w:ind w:firstLine="851"/>
        <w:jc w:val="both"/>
        <w:rPr>
          <w:rFonts w:ascii="Times New Roman" w:hAnsi="Times New Roman" w:cs="Times New Roman"/>
          <w:sz w:val="28"/>
          <w:szCs w:val="28"/>
        </w:rPr>
      </w:pPr>
      <w:r w:rsidRPr="00953BCA">
        <w:rPr>
          <w:rFonts w:ascii="Times New Roman" w:hAnsi="Times New Roman" w:cs="Times New Roman"/>
          <w:sz w:val="28"/>
          <w:szCs w:val="28"/>
        </w:rPr>
        <w:t xml:space="preserve">Заключение договоров перевозок пассажиров удостоверяется проездными документами (билетами), сдача пассажирами багажа - багажными квитанциями, сдача отправителями </w:t>
      </w:r>
      <w:proofErr w:type="spellStart"/>
      <w:r w:rsidRPr="00953BCA">
        <w:rPr>
          <w:rFonts w:ascii="Times New Roman" w:hAnsi="Times New Roman" w:cs="Times New Roman"/>
          <w:sz w:val="28"/>
          <w:szCs w:val="28"/>
        </w:rPr>
        <w:t>грузобагажа</w:t>
      </w:r>
      <w:proofErr w:type="spellEnd"/>
      <w:r w:rsidRPr="00953BCA">
        <w:rPr>
          <w:rFonts w:ascii="Times New Roman" w:hAnsi="Times New Roman" w:cs="Times New Roman"/>
          <w:sz w:val="28"/>
          <w:szCs w:val="28"/>
        </w:rPr>
        <w:t xml:space="preserve"> - </w:t>
      </w:r>
      <w:proofErr w:type="spellStart"/>
      <w:r w:rsidRPr="00953BCA">
        <w:rPr>
          <w:rFonts w:ascii="Times New Roman" w:hAnsi="Times New Roman" w:cs="Times New Roman"/>
          <w:sz w:val="28"/>
          <w:szCs w:val="28"/>
        </w:rPr>
        <w:t>грузобагажными</w:t>
      </w:r>
      <w:proofErr w:type="spellEnd"/>
      <w:r w:rsidRPr="00953BCA">
        <w:rPr>
          <w:rFonts w:ascii="Times New Roman" w:hAnsi="Times New Roman" w:cs="Times New Roman"/>
          <w:sz w:val="28"/>
          <w:szCs w:val="28"/>
        </w:rPr>
        <w:t xml:space="preserve"> квитанциями.</w:t>
      </w:r>
    </w:p>
    <w:p w:rsidR="001D5A01" w:rsidRDefault="001D5A01" w:rsidP="004B78A7">
      <w:pPr>
        <w:spacing w:after="0"/>
        <w:ind w:firstLine="851"/>
        <w:jc w:val="both"/>
        <w:rPr>
          <w:rFonts w:ascii="Times New Roman" w:hAnsi="Times New Roman" w:cs="Times New Roman"/>
          <w:sz w:val="28"/>
          <w:szCs w:val="28"/>
        </w:rPr>
      </w:pPr>
    </w:p>
    <w:p w:rsidR="006501EE" w:rsidRPr="00923A76" w:rsidRDefault="00E67F55" w:rsidP="00801798">
      <w:pPr>
        <w:tabs>
          <w:tab w:val="left" w:pos="4042"/>
        </w:tabs>
        <w:jc w:val="both"/>
        <w:rPr>
          <w:rFonts w:ascii="Times New Roman" w:hAnsi="Times New Roman" w:cs="Times New Roman"/>
          <w:b/>
          <w:sz w:val="28"/>
          <w:szCs w:val="28"/>
        </w:rPr>
      </w:pPr>
      <w:r w:rsidRPr="00923A76">
        <w:rPr>
          <w:rFonts w:ascii="Times New Roman" w:hAnsi="Times New Roman" w:cs="Times New Roman"/>
          <w:b/>
          <w:sz w:val="28"/>
          <w:szCs w:val="28"/>
        </w:rPr>
        <w:t>Республика Казахстан</w:t>
      </w:r>
    </w:p>
    <w:p w:rsidR="002366FB" w:rsidRPr="00923A76" w:rsidRDefault="00086BB7" w:rsidP="00801798">
      <w:pPr>
        <w:tabs>
          <w:tab w:val="left" w:pos="4042"/>
        </w:tabs>
        <w:jc w:val="both"/>
        <w:rPr>
          <w:rFonts w:ascii="Times New Roman" w:hAnsi="Times New Roman" w:cs="Times New Roman"/>
          <w:bCs/>
          <w:sz w:val="28"/>
          <w:szCs w:val="28"/>
          <w:u w:val="single"/>
        </w:rPr>
      </w:pPr>
      <w:r w:rsidRPr="00923A76">
        <w:rPr>
          <w:rFonts w:ascii="Times New Roman" w:hAnsi="Times New Roman" w:cs="Times New Roman"/>
          <w:bCs/>
          <w:sz w:val="28"/>
          <w:szCs w:val="28"/>
          <w:u w:val="single"/>
        </w:rPr>
        <w:t>Гражданский кодекс Р</w:t>
      </w:r>
      <w:r w:rsidR="00923A76" w:rsidRPr="00923A76">
        <w:rPr>
          <w:rFonts w:ascii="Times New Roman" w:hAnsi="Times New Roman" w:cs="Times New Roman"/>
          <w:bCs/>
          <w:sz w:val="28"/>
          <w:szCs w:val="28"/>
          <w:u w:val="single"/>
        </w:rPr>
        <w:t xml:space="preserve">еспублики </w:t>
      </w:r>
      <w:r w:rsidRPr="00923A76">
        <w:rPr>
          <w:rFonts w:ascii="Times New Roman" w:hAnsi="Times New Roman" w:cs="Times New Roman"/>
          <w:bCs/>
          <w:sz w:val="28"/>
          <w:szCs w:val="28"/>
          <w:u w:val="single"/>
        </w:rPr>
        <w:t>К</w:t>
      </w:r>
      <w:r w:rsidR="00923A76" w:rsidRPr="00923A76">
        <w:rPr>
          <w:rFonts w:ascii="Times New Roman" w:hAnsi="Times New Roman" w:cs="Times New Roman"/>
          <w:bCs/>
          <w:sz w:val="28"/>
          <w:szCs w:val="28"/>
          <w:u w:val="single"/>
        </w:rPr>
        <w:t>азахстан</w:t>
      </w:r>
    </w:p>
    <w:p w:rsidR="002366FB" w:rsidRPr="00203D37" w:rsidRDefault="002366FB" w:rsidP="001D5A01">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Статья 688. Общие положения</w:t>
      </w:r>
    </w:p>
    <w:p w:rsidR="002366FB" w:rsidRPr="00203D37" w:rsidRDefault="002366FB"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1. Перевозка грузов, пассажиров и багажа производится на основании договора перевозки.</w:t>
      </w:r>
    </w:p>
    <w:p w:rsidR="002366FB" w:rsidRPr="00203D37" w:rsidRDefault="002366FB" w:rsidP="00801798">
      <w:pPr>
        <w:tabs>
          <w:tab w:val="left" w:pos="4042"/>
        </w:tabs>
        <w:spacing w:after="0"/>
        <w:jc w:val="both"/>
        <w:rPr>
          <w:rFonts w:ascii="Times New Roman" w:hAnsi="Times New Roman" w:cs="Times New Roman"/>
          <w:bCs/>
          <w:sz w:val="28"/>
          <w:szCs w:val="28"/>
        </w:rPr>
      </w:pPr>
    </w:p>
    <w:p w:rsidR="002366FB" w:rsidRPr="00203D37" w:rsidRDefault="002366FB" w:rsidP="001D5A01">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Статья 689. Договор перевозки груза</w:t>
      </w:r>
    </w:p>
    <w:p w:rsidR="002366FB" w:rsidRPr="00203D37" w:rsidRDefault="002366FB"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1. По договору перевозки груза одна сторона (перевозчик) обязуется доставить вверенный ему другой стороной (отправителем) груз в пункт назначения и выдать уполномоченному на получение груза лицу (получателю), а отправитель обязуется уплатить за перевозку груза плату, согласно договору или тарифу.</w:t>
      </w:r>
    </w:p>
    <w:p w:rsidR="002366FB" w:rsidRPr="00203D37" w:rsidRDefault="002366FB"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2. Договор перевозки груза оформляется составлением транспортной накладной, коносамента, товарно</w:t>
      </w:r>
      <w:r w:rsidR="00923A76">
        <w:rPr>
          <w:rFonts w:ascii="Times New Roman" w:hAnsi="Times New Roman" w:cs="Times New Roman"/>
          <w:bCs/>
          <w:sz w:val="28"/>
          <w:szCs w:val="28"/>
        </w:rPr>
        <w:t>-</w:t>
      </w:r>
      <w:r w:rsidRPr="00203D37">
        <w:rPr>
          <w:rFonts w:ascii="Times New Roman" w:hAnsi="Times New Roman" w:cs="Times New Roman"/>
          <w:bCs/>
          <w:sz w:val="28"/>
          <w:szCs w:val="28"/>
        </w:rPr>
        <w:t>транспортной накладной или иного документа на груз, предусмотренного законодательными актами о транспорте.</w:t>
      </w:r>
    </w:p>
    <w:p w:rsidR="002366FB" w:rsidRPr="00203D37" w:rsidRDefault="002366FB" w:rsidP="00801798">
      <w:pPr>
        <w:tabs>
          <w:tab w:val="left" w:pos="4042"/>
        </w:tabs>
        <w:spacing w:after="0"/>
        <w:jc w:val="both"/>
        <w:rPr>
          <w:rFonts w:ascii="Times New Roman" w:hAnsi="Times New Roman" w:cs="Times New Roman"/>
          <w:bCs/>
          <w:sz w:val="28"/>
          <w:szCs w:val="28"/>
        </w:rPr>
      </w:pPr>
    </w:p>
    <w:p w:rsidR="002366FB" w:rsidRPr="00203D37" w:rsidRDefault="002366FB" w:rsidP="001D5A01">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Статья 690. Договор перевозки пассажира</w:t>
      </w:r>
    </w:p>
    <w:p w:rsidR="002366FB" w:rsidRPr="00203D37" w:rsidRDefault="002366FB"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1. По договору перевозки пассажира перевозчик обязуется перевезти пассажира в пункт назначения, а в случае сдачи пассажиром багажа - также доставить багаж в пункт назначения и выдать уполномоченному на получение багажа лицу; пассажир обязуется уплатить плату за проезд, а при сдаче багажа - и за провоз багажа.</w:t>
      </w:r>
    </w:p>
    <w:p w:rsidR="002366FB" w:rsidRPr="00203D37" w:rsidRDefault="002366FB"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2. Договор перевозки пассажира и багажа оформляется соответственно проездным билетом и багажной квитанцией. Форма проездного билета и багажной квитанции устанавливается в порядке, предусмотренном законодательными актами о транспорте.</w:t>
      </w:r>
    </w:p>
    <w:p w:rsidR="002366FB" w:rsidRPr="00203D37" w:rsidRDefault="002366FB" w:rsidP="00801798">
      <w:pPr>
        <w:tabs>
          <w:tab w:val="left" w:pos="4042"/>
        </w:tabs>
        <w:spacing w:after="0"/>
        <w:jc w:val="both"/>
        <w:rPr>
          <w:rFonts w:ascii="Times New Roman" w:hAnsi="Times New Roman" w:cs="Times New Roman"/>
          <w:sz w:val="28"/>
          <w:szCs w:val="28"/>
        </w:rPr>
      </w:pPr>
    </w:p>
    <w:p w:rsidR="00801798" w:rsidRDefault="00801798" w:rsidP="00801798">
      <w:pPr>
        <w:tabs>
          <w:tab w:val="left" w:pos="4042"/>
        </w:tabs>
        <w:spacing w:after="0"/>
        <w:jc w:val="both"/>
        <w:rPr>
          <w:rFonts w:ascii="Times New Roman" w:hAnsi="Times New Roman" w:cs="Times New Roman"/>
          <w:sz w:val="28"/>
          <w:szCs w:val="28"/>
        </w:rPr>
      </w:pPr>
    </w:p>
    <w:p w:rsidR="004F7534" w:rsidRDefault="004F7534" w:rsidP="00801798">
      <w:pPr>
        <w:tabs>
          <w:tab w:val="left" w:pos="4042"/>
        </w:tabs>
        <w:spacing w:after="0"/>
        <w:jc w:val="both"/>
        <w:rPr>
          <w:rFonts w:ascii="Times New Roman" w:hAnsi="Times New Roman" w:cs="Times New Roman"/>
          <w:sz w:val="28"/>
          <w:szCs w:val="28"/>
        </w:rPr>
      </w:pPr>
    </w:p>
    <w:p w:rsidR="004F7534" w:rsidRDefault="004F7534" w:rsidP="00801798">
      <w:pPr>
        <w:tabs>
          <w:tab w:val="left" w:pos="4042"/>
        </w:tabs>
        <w:spacing w:after="0"/>
        <w:jc w:val="both"/>
        <w:rPr>
          <w:rFonts w:ascii="Times New Roman" w:hAnsi="Times New Roman" w:cs="Times New Roman"/>
          <w:sz w:val="28"/>
          <w:szCs w:val="28"/>
        </w:rPr>
      </w:pPr>
    </w:p>
    <w:p w:rsidR="004F7534" w:rsidRDefault="004F7534" w:rsidP="00801798">
      <w:pPr>
        <w:tabs>
          <w:tab w:val="left" w:pos="4042"/>
        </w:tabs>
        <w:spacing w:after="0"/>
        <w:jc w:val="both"/>
        <w:rPr>
          <w:rFonts w:ascii="Times New Roman" w:hAnsi="Times New Roman" w:cs="Times New Roman"/>
          <w:sz w:val="28"/>
          <w:szCs w:val="28"/>
        </w:rPr>
      </w:pPr>
    </w:p>
    <w:p w:rsidR="004F7534" w:rsidRDefault="004F7534" w:rsidP="00801798">
      <w:pPr>
        <w:tabs>
          <w:tab w:val="left" w:pos="4042"/>
        </w:tabs>
        <w:spacing w:after="0"/>
        <w:jc w:val="both"/>
        <w:rPr>
          <w:rFonts w:ascii="Times New Roman" w:hAnsi="Times New Roman" w:cs="Times New Roman"/>
          <w:sz w:val="28"/>
          <w:szCs w:val="28"/>
        </w:rPr>
      </w:pPr>
    </w:p>
    <w:p w:rsidR="004F7534" w:rsidRDefault="004F7534" w:rsidP="00801798">
      <w:pPr>
        <w:tabs>
          <w:tab w:val="left" w:pos="4042"/>
        </w:tabs>
        <w:spacing w:after="0"/>
        <w:jc w:val="both"/>
        <w:rPr>
          <w:rFonts w:ascii="Times New Roman" w:hAnsi="Times New Roman" w:cs="Times New Roman"/>
          <w:sz w:val="28"/>
          <w:szCs w:val="28"/>
        </w:rPr>
      </w:pPr>
    </w:p>
    <w:p w:rsidR="004F7534" w:rsidRDefault="004F7534" w:rsidP="00801798">
      <w:pPr>
        <w:tabs>
          <w:tab w:val="left" w:pos="4042"/>
        </w:tabs>
        <w:spacing w:after="0"/>
        <w:jc w:val="both"/>
        <w:rPr>
          <w:rFonts w:ascii="Times New Roman" w:hAnsi="Times New Roman" w:cs="Times New Roman"/>
          <w:sz w:val="28"/>
          <w:szCs w:val="28"/>
        </w:rPr>
      </w:pPr>
    </w:p>
    <w:p w:rsidR="008C7D2C" w:rsidRDefault="008C7D2C" w:rsidP="00801798">
      <w:pPr>
        <w:tabs>
          <w:tab w:val="left" w:pos="4042"/>
        </w:tabs>
        <w:spacing w:after="0"/>
        <w:jc w:val="both"/>
        <w:rPr>
          <w:rFonts w:ascii="Times New Roman" w:hAnsi="Times New Roman" w:cs="Times New Roman"/>
          <w:sz w:val="28"/>
          <w:szCs w:val="28"/>
        </w:rPr>
      </w:pPr>
      <w:bookmarkStart w:id="0" w:name="_GoBack"/>
      <w:bookmarkEnd w:id="0"/>
    </w:p>
    <w:p w:rsidR="00801798" w:rsidRPr="001351CE" w:rsidRDefault="00801798" w:rsidP="00801798">
      <w:pPr>
        <w:tabs>
          <w:tab w:val="left" w:pos="4042"/>
        </w:tabs>
        <w:spacing w:after="0"/>
        <w:jc w:val="both"/>
        <w:rPr>
          <w:rFonts w:ascii="Times New Roman" w:hAnsi="Times New Roman" w:cs="Times New Roman"/>
          <w:sz w:val="28"/>
          <w:szCs w:val="28"/>
          <w:u w:val="single"/>
        </w:rPr>
      </w:pPr>
      <w:r w:rsidRPr="001351CE">
        <w:rPr>
          <w:rFonts w:ascii="Times New Roman" w:hAnsi="Times New Roman" w:cs="Times New Roman"/>
          <w:sz w:val="28"/>
          <w:szCs w:val="28"/>
          <w:u w:val="single"/>
        </w:rPr>
        <w:lastRenderedPageBreak/>
        <w:t>Соглашение о международном пассажирском сообщении (</w:t>
      </w:r>
      <w:r w:rsidR="00923A76" w:rsidRPr="001351CE">
        <w:rPr>
          <w:rFonts w:ascii="Times New Roman" w:hAnsi="Times New Roman" w:cs="Times New Roman"/>
          <w:sz w:val="28"/>
          <w:szCs w:val="28"/>
          <w:u w:val="single"/>
        </w:rPr>
        <w:t>з</w:t>
      </w:r>
      <w:r w:rsidRPr="001351CE">
        <w:rPr>
          <w:rFonts w:ascii="Times New Roman" w:hAnsi="Times New Roman" w:cs="Times New Roman"/>
          <w:sz w:val="28"/>
          <w:szCs w:val="28"/>
          <w:u w:val="single"/>
        </w:rPr>
        <w:t>аключено 01.11.1951</w:t>
      </w:r>
      <w:r w:rsidR="00923A76" w:rsidRPr="001351CE">
        <w:rPr>
          <w:rFonts w:ascii="Times New Roman" w:hAnsi="Times New Roman" w:cs="Times New Roman"/>
          <w:sz w:val="28"/>
          <w:szCs w:val="28"/>
          <w:u w:val="single"/>
        </w:rPr>
        <w:t xml:space="preserve">, </w:t>
      </w:r>
      <w:r w:rsidRPr="001351CE">
        <w:rPr>
          <w:rFonts w:ascii="Times New Roman" w:hAnsi="Times New Roman" w:cs="Times New Roman"/>
          <w:sz w:val="28"/>
          <w:szCs w:val="28"/>
          <w:u w:val="single"/>
        </w:rPr>
        <w:t xml:space="preserve">стороны соглашения – Республика Беларусь, Республика Казахстан, </w:t>
      </w:r>
      <w:proofErr w:type="spellStart"/>
      <w:r w:rsidRPr="001351CE">
        <w:rPr>
          <w:rFonts w:ascii="Times New Roman" w:hAnsi="Times New Roman" w:cs="Times New Roman"/>
          <w:sz w:val="28"/>
          <w:szCs w:val="28"/>
          <w:u w:val="single"/>
        </w:rPr>
        <w:t>Кыргызская</w:t>
      </w:r>
      <w:proofErr w:type="spellEnd"/>
      <w:r w:rsidRPr="001351CE">
        <w:rPr>
          <w:rFonts w:ascii="Times New Roman" w:hAnsi="Times New Roman" w:cs="Times New Roman"/>
          <w:sz w:val="28"/>
          <w:szCs w:val="28"/>
          <w:u w:val="single"/>
        </w:rPr>
        <w:t xml:space="preserve"> Республика, Российская Федерация)</w:t>
      </w:r>
    </w:p>
    <w:p w:rsidR="00801798" w:rsidRPr="001351CE" w:rsidRDefault="00801798" w:rsidP="00801798">
      <w:pPr>
        <w:tabs>
          <w:tab w:val="left" w:pos="4042"/>
        </w:tabs>
        <w:spacing w:after="0"/>
        <w:jc w:val="both"/>
        <w:rPr>
          <w:rFonts w:ascii="Times New Roman" w:hAnsi="Times New Roman" w:cs="Times New Roman"/>
          <w:bCs/>
          <w:sz w:val="28"/>
          <w:szCs w:val="28"/>
          <w:u w:val="single"/>
        </w:rPr>
      </w:pPr>
    </w:p>
    <w:p w:rsidR="00801798" w:rsidRPr="00203D37" w:rsidRDefault="00801798" w:rsidP="001D5A01">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Статья 6</w:t>
      </w:r>
      <w:r w:rsidR="00923A76">
        <w:rPr>
          <w:rFonts w:ascii="Times New Roman" w:hAnsi="Times New Roman" w:cs="Times New Roman"/>
          <w:bCs/>
          <w:sz w:val="28"/>
          <w:szCs w:val="28"/>
        </w:rPr>
        <w:t xml:space="preserve"> </w:t>
      </w:r>
      <w:r w:rsidRPr="00203D37">
        <w:rPr>
          <w:rFonts w:ascii="Times New Roman" w:hAnsi="Times New Roman" w:cs="Times New Roman"/>
          <w:bCs/>
          <w:sz w:val="28"/>
          <w:szCs w:val="28"/>
        </w:rPr>
        <w:t>Проездные документы</w:t>
      </w:r>
    </w:p>
    <w:p w:rsidR="00801798" w:rsidRPr="00203D37" w:rsidRDefault="00801798"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 1. Проезд пассажира в поезде осуществляется на основании договора перевозки и подтверждается проездным документом, который может быть оформлен как на бланке установленной формы, так и в электронном виде.</w:t>
      </w:r>
    </w:p>
    <w:p w:rsidR="00801798" w:rsidRPr="00203D37" w:rsidRDefault="00801798"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Проездной документ, оформленный на бланке установленной формы и в электронном виде, имеют равную юридическую силу для проезда пассажира.</w:t>
      </w:r>
    </w:p>
    <w:p w:rsidR="00801798" w:rsidRPr="00203D37" w:rsidRDefault="00801798" w:rsidP="00923A76">
      <w:pPr>
        <w:tabs>
          <w:tab w:val="left" w:pos="4042"/>
        </w:tabs>
        <w:spacing w:after="0"/>
        <w:ind w:firstLine="851"/>
        <w:jc w:val="both"/>
        <w:rPr>
          <w:rFonts w:ascii="Times New Roman" w:hAnsi="Times New Roman" w:cs="Times New Roman"/>
          <w:bCs/>
          <w:sz w:val="28"/>
          <w:szCs w:val="28"/>
        </w:rPr>
      </w:pPr>
      <w:r w:rsidRPr="00203D37">
        <w:rPr>
          <w:rFonts w:ascii="Times New Roman" w:hAnsi="Times New Roman" w:cs="Times New Roman"/>
          <w:bCs/>
          <w:sz w:val="28"/>
          <w:szCs w:val="28"/>
        </w:rPr>
        <w:t>§ 2. Проездной документ состоит из билета, а также плацкарты и/или доплатной квитанции в указанных далее случаях.</w:t>
      </w:r>
    </w:p>
    <w:p w:rsidR="00801798" w:rsidRPr="00203D37" w:rsidRDefault="00801798" w:rsidP="00801798">
      <w:pPr>
        <w:tabs>
          <w:tab w:val="left" w:pos="4042"/>
        </w:tabs>
        <w:spacing w:after="0"/>
        <w:jc w:val="both"/>
        <w:rPr>
          <w:rFonts w:ascii="Times New Roman" w:hAnsi="Times New Roman" w:cs="Times New Roman"/>
          <w:bCs/>
          <w:sz w:val="28"/>
          <w:szCs w:val="28"/>
        </w:rPr>
      </w:pP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bCs/>
          <w:sz w:val="28"/>
          <w:szCs w:val="28"/>
        </w:rPr>
        <w:t>Статья 20</w:t>
      </w:r>
      <w:r w:rsidR="00923A76">
        <w:rPr>
          <w:rFonts w:ascii="Times New Roman" w:hAnsi="Times New Roman" w:cs="Times New Roman"/>
          <w:bCs/>
          <w:sz w:val="28"/>
          <w:szCs w:val="28"/>
        </w:rPr>
        <w:t xml:space="preserve"> </w:t>
      </w:r>
      <w:r w:rsidRPr="00801798">
        <w:rPr>
          <w:rFonts w:ascii="Times New Roman" w:hAnsi="Times New Roman" w:cs="Times New Roman"/>
          <w:bCs/>
          <w:sz w:val="28"/>
          <w:szCs w:val="28"/>
        </w:rPr>
        <w:t>Перевозочные документы</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 1. При приеме багажа к перевозке пассажиру выдается перевозочный документ в виде багажной квитанции.</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Багажная квитанция должна содержать следующие основные данные о перевозке:</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1) наименование перевозчика;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2) номер поезда;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3) станция отправления;</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4) станция назначения;</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5) путь следования;</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6) провозные платежи;</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7) номер проездного документа;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8) число мест;</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9) масса;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10) отметки о приеме багажа и недостатках в упаковке или о состоянии багажа.</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 2. Бланки багажной квитанции печатаются на двух языках: государства отправления и на одном из языков - китайском, немецком или русском.</w:t>
      </w:r>
    </w:p>
    <w:p w:rsidR="00801798" w:rsidRPr="00801798" w:rsidRDefault="00801798" w:rsidP="001D5A01">
      <w:pPr>
        <w:tabs>
          <w:tab w:val="left" w:pos="4042"/>
        </w:tabs>
        <w:spacing w:after="0"/>
        <w:ind w:firstLine="851"/>
        <w:jc w:val="both"/>
        <w:rPr>
          <w:rFonts w:ascii="Times New Roman" w:hAnsi="Times New Roman" w:cs="Times New Roman"/>
          <w:sz w:val="28"/>
          <w:szCs w:val="28"/>
        </w:rPr>
      </w:pPr>
      <w:r w:rsidRPr="00801798">
        <w:rPr>
          <w:rFonts w:ascii="Times New Roman" w:hAnsi="Times New Roman" w:cs="Times New Roman"/>
          <w:sz w:val="28"/>
          <w:szCs w:val="28"/>
        </w:rPr>
        <w:t>Заполняется багажная квитанция на языке государства отправления.</w:t>
      </w:r>
    </w:p>
    <w:sectPr w:rsidR="00801798" w:rsidRPr="00801798" w:rsidSect="00AF02D4">
      <w:headerReference w:type="default" r:id="rId12"/>
      <w:pgSz w:w="11905" w:h="16838"/>
      <w:pgMar w:top="1134" w:right="851" w:bottom="1134" w:left="1134" w:header="56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024" w:rsidRDefault="00A35024" w:rsidP="0032788B">
      <w:pPr>
        <w:spacing w:after="0" w:line="240" w:lineRule="auto"/>
      </w:pPr>
      <w:r>
        <w:separator/>
      </w:r>
    </w:p>
  </w:endnote>
  <w:endnote w:type="continuationSeparator" w:id="0">
    <w:p w:rsidR="00A35024" w:rsidRDefault="00A35024" w:rsidP="00327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024" w:rsidRDefault="00A35024" w:rsidP="0032788B">
      <w:pPr>
        <w:spacing w:after="0" w:line="240" w:lineRule="auto"/>
      </w:pPr>
      <w:r>
        <w:separator/>
      </w:r>
    </w:p>
  </w:footnote>
  <w:footnote w:type="continuationSeparator" w:id="0">
    <w:p w:rsidR="00A35024" w:rsidRDefault="00A35024" w:rsidP="003278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110506"/>
      <w:docPartObj>
        <w:docPartGallery w:val="Page Numbers (Top of Page)"/>
        <w:docPartUnique/>
      </w:docPartObj>
    </w:sdtPr>
    <w:sdtEndPr/>
    <w:sdtContent>
      <w:p w:rsidR="0032788B" w:rsidRDefault="0032788B">
        <w:pPr>
          <w:pStyle w:val="a4"/>
          <w:jc w:val="center"/>
        </w:pPr>
        <w:r w:rsidRPr="0032788B">
          <w:rPr>
            <w:rFonts w:ascii="Times New Roman" w:hAnsi="Times New Roman" w:cs="Times New Roman"/>
            <w:sz w:val="28"/>
            <w:szCs w:val="28"/>
          </w:rPr>
          <w:fldChar w:fldCharType="begin"/>
        </w:r>
        <w:r w:rsidRPr="0032788B">
          <w:rPr>
            <w:rFonts w:ascii="Times New Roman" w:hAnsi="Times New Roman" w:cs="Times New Roman"/>
            <w:sz w:val="28"/>
            <w:szCs w:val="28"/>
          </w:rPr>
          <w:instrText>PAGE   \* MERGEFORMAT</w:instrText>
        </w:r>
        <w:r w:rsidRPr="0032788B">
          <w:rPr>
            <w:rFonts w:ascii="Times New Roman" w:hAnsi="Times New Roman" w:cs="Times New Roman"/>
            <w:sz w:val="28"/>
            <w:szCs w:val="28"/>
          </w:rPr>
          <w:fldChar w:fldCharType="separate"/>
        </w:r>
        <w:r w:rsidR="004F7534">
          <w:rPr>
            <w:rFonts w:ascii="Times New Roman" w:hAnsi="Times New Roman" w:cs="Times New Roman"/>
            <w:noProof/>
            <w:sz w:val="28"/>
            <w:szCs w:val="28"/>
          </w:rPr>
          <w:t>7</w:t>
        </w:r>
        <w:r w:rsidRPr="0032788B">
          <w:rPr>
            <w:rFonts w:ascii="Times New Roman" w:hAnsi="Times New Roman" w:cs="Times New Roman"/>
            <w:sz w:val="28"/>
            <w:szCs w:val="28"/>
          </w:rPr>
          <w:fldChar w:fldCharType="end"/>
        </w:r>
      </w:p>
    </w:sdtContent>
  </w:sdt>
  <w:p w:rsidR="0032788B" w:rsidRDefault="0032788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1EE"/>
    <w:rsid w:val="00005A6B"/>
    <w:rsid w:val="0000644D"/>
    <w:rsid w:val="00012B11"/>
    <w:rsid w:val="000152D9"/>
    <w:rsid w:val="00027B1C"/>
    <w:rsid w:val="00035307"/>
    <w:rsid w:val="00035FC3"/>
    <w:rsid w:val="00037294"/>
    <w:rsid w:val="000408B6"/>
    <w:rsid w:val="00041E31"/>
    <w:rsid w:val="000476C1"/>
    <w:rsid w:val="00053FE7"/>
    <w:rsid w:val="00054CCD"/>
    <w:rsid w:val="000663C2"/>
    <w:rsid w:val="0007261C"/>
    <w:rsid w:val="00075C77"/>
    <w:rsid w:val="00082BE7"/>
    <w:rsid w:val="000840DB"/>
    <w:rsid w:val="000850CA"/>
    <w:rsid w:val="00086BB7"/>
    <w:rsid w:val="000919C8"/>
    <w:rsid w:val="00097724"/>
    <w:rsid w:val="000A235C"/>
    <w:rsid w:val="000A5B72"/>
    <w:rsid w:val="000A79D4"/>
    <w:rsid w:val="000B3302"/>
    <w:rsid w:val="000B6FF9"/>
    <w:rsid w:val="000C1635"/>
    <w:rsid w:val="000C2E51"/>
    <w:rsid w:val="000C567D"/>
    <w:rsid w:val="000C6107"/>
    <w:rsid w:val="000C7E94"/>
    <w:rsid w:val="000E1AF8"/>
    <w:rsid w:val="000E2D46"/>
    <w:rsid w:val="000E677E"/>
    <w:rsid w:val="000E6D44"/>
    <w:rsid w:val="000E6D51"/>
    <w:rsid w:val="000F5FEE"/>
    <w:rsid w:val="00100810"/>
    <w:rsid w:val="0010669C"/>
    <w:rsid w:val="00106F6A"/>
    <w:rsid w:val="0011171F"/>
    <w:rsid w:val="001165F0"/>
    <w:rsid w:val="001266C4"/>
    <w:rsid w:val="001351CE"/>
    <w:rsid w:val="00140F6E"/>
    <w:rsid w:val="00141E4B"/>
    <w:rsid w:val="00153357"/>
    <w:rsid w:val="00157265"/>
    <w:rsid w:val="0016162F"/>
    <w:rsid w:val="00171D61"/>
    <w:rsid w:val="001754F4"/>
    <w:rsid w:val="001764F5"/>
    <w:rsid w:val="00176916"/>
    <w:rsid w:val="001818CF"/>
    <w:rsid w:val="00181E21"/>
    <w:rsid w:val="00182F9E"/>
    <w:rsid w:val="001846C8"/>
    <w:rsid w:val="001938FC"/>
    <w:rsid w:val="00195FA1"/>
    <w:rsid w:val="001A566F"/>
    <w:rsid w:val="001A7131"/>
    <w:rsid w:val="001B1BA8"/>
    <w:rsid w:val="001B22D1"/>
    <w:rsid w:val="001D5A01"/>
    <w:rsid w:val="001D72AC"/>
    <w:rsid w:val="001D7546"/>
    <w:rsid w:val="001E0188"/>
    <w:rsid w:val="001E3C61"/>
    <w:rsid w:val="001F2EC4"/>
    <w:rsid w:val="001F583E"/>
    <w:rsid w:val="00202D34"/>
    <w:rsid w:val="00203D37"/>
    <w:rsid w:val="00204E7D"/>
    <w:rsid w:val="0021210B"/>
    <w:rsid w:val="00212493"/>
    <w:rsid w:val="002229A0"/>
    <w:rsid w:val="0022666E"/>
    <w:rsid w:val="002366FB"/>
    <w:rsid w:val="002419BA"/>
    <w:rsid w:val="0024506E"/>
    <w:rsid w:val="00250A61"/>
    <w:rsid w:val="00257DC9"/>
    <w:rsid w:val="00270A15"/>
    <w:rsid w:val="002712A9"/>
    <w:rsid w:val="0027329D"/>
    <w:rsid w:val="002858C1"/>
    <w:rsid w:val="00293978"/>
    <w:rsid w:val="00293BF6"/>
    <w:rsid w:val="0029494C"/>
    <w:rsid w:val="002A1077"/>
    <w:rsid w:val="002B0EAE"/>
    <w:rsid w:val="002B3D77"/>
    <w:rsid w:val="002B722A"/>
    <w:rsid w:val="002C42AA"/>
    <w:rsid w:val="002D0E67"/>
    <w:rsid w:val="002D6784"/>
    <w:rsid w:val="002E0232"/>
    <w:rsid w:val="002E3E85"/>
    <w:rsid w:val="002E6114"/>
    <w:rsid w:val="002E66BC"/>
    <w:rsid w:val="002E7793"/>
    <w:rsid w:val="002F1660"/>
    <w:rsid w:val="002F3879"/>
    <w:rsid w:val="002F6A3C"/>
    <w:rsid w:val="00300321"/>
    <w:rsid w:val="00313F41"/>
    <w:rsid w:val="0031553F"/>
    <w:rsid w:val="00322C8B"/>
    <w:rsid w:val="00323219"/>
    <w:rsid w:val="0032788B"/>
    <w:rsid w:val="0033326A"/>
    <w:rsid w:val="00340CA9"/>
    <w:rsid w:val="00341CFD"/>
    <w:rsid w:val="003432F7"/>
    <w:rsid w:val="003464AE"/>
    <w:rsid w:val="003471B1"/>
    <w:rsid w:val="00362274"/>
    <w:rsid w:val="00364574"/>
    <w:rsid w:val="00372D98"/>
    <w:rsid w:val="003847AF"/>
    <w:rsid w:val="00395C4D"/>
    <w:rsid w:val="003A7713"/>
    <w:rsid w:val="003B0AFB"/>
    <w:rsid w:val="003B18EC"/>
    <w:rsid w:val="003C00BD"/>
    <w:rsid w:val="003C13C3"/>
    <w:rsid w:val="003C4BE4"/>
    <w:rsid w:val="003D0328"/>
    <w:rsid w:val="003D1F24"/>
    <w:rsid w:val="003D2030"/>
    <w:rsid w:val="003E18BE"/>
    <w:rsid w:val="003E6499"/>
    <w:rsid w:val="003E795A"/>
    <w:rsid w:val="003F39A9"/>
    <w:rsid w:val="00403782"/>
    <w:rsid w:val="004071D1"/>
    <w:rsid w:val="00414BE1"/>
    <w:rsid w:val="00427315"/>
    <w:rsid w:val="00427C20"/>
    <w:rsid w:val="00430BC4"/>
    <w:rsid w:val="0043246C"/>
    <w:rsid w:val="00433ECE"/>
    <w:rsid w:val="0043472D"/>
    <w:rsid w:val="004362CD"/>
    <w:rsid w:val="00443999"/>
    <w:rsid w:val="00447447"/>
    <w:rsid w:val="0044799A"/>
    <w:rsid w:val="004536FE"/>
    <w:rsid w:val="00457F54"/>
    <w:rsid w:val="00460FDF"/>
    <w:rsid w:val="00462472"/>
    <w:rsid w:val="004627CA"/>
    <w:rsid w:val="0046789E"/>
    <w:rsid w:val="00471A06"/>
    <w:rsid w:val="0047279F"/>
    <w:rsid w:val="00477616"/>
    <w:rsid w:val="004820C4"/>
    <w:rsid w:val="004863EA"/>
    <w:rsid w:val="00490976"/>
    <w:rsid w:val="00496E1C"/>
    <w:rsid w:val="004A0CCE"/>
    <w:rsid w:val="004A2EB8"/>
    <w:rsid w:val="004B0C0C"/>
    <w:rsid w:val="004B1AF4"/>
    <w:rsid w:val="004B3424"/>
    <w:rsid w:val="004B51CA"/>
    <w:rsid w:val="004B78A7"/>
    <w:rsid w:val="004C0ADE"/>
    <w:rsid w:val="004C2512"/>
    <w:rsid w:val="004C647E"/>
    <w:rsid w:val="004C65D5"/>
    <w:rsid w:val="004D2330"/>
    <w:rsid w:val="004D281C"/>
    <w:rsid w:val="004D6952"/>
    <w:rsid w:val="004E62FB"/>
    <w:rsid w:val="004E6D27"/>
    <w:rsid w:val="004F7534"/>
    <w:rsid w:val="00503B35"/>
    <w:rsid w:val="005055AC"/>
    <w:rsid w:val="005058A5"/>
    <w:rsid w:val="00505C9C"/>
    <w:rsid w:val="00506618"/>
    <w:rsid w:val="00507B1C"/>
    <w:rsid w:val="005149A3"/>
    <w:rsid w:val="00515EE6"/>
    <w:rsid w:val="00516C2B"/>
    <w:rsid w:val="005258E8"/>
    <w:rsid w:val="00526360"/>
    <w:rsid w:val="0053001B"/>
    <w:rsid w:val="00537013"/>
    <w:rsid w:val="00537F76"/>
    <w:rsid w:val="00541145"/>
    <w:rsid w:val="00542730"/>
    <w:rsid w:val="00543F23"/>
    <w:rsid w:val="005457D7"/>
    <w:rsid w:val="00547BFA"/>
    <w:rsid w:val="00555876"/>
    <w:rsid w:val="005678F7"/>
    <w:rsid w:val="00567A03"/>
    <w:rsid w:val="005713AD"/>
    <w:rsid w:val="0057229A"/>
    <w:rsid w:val="00573C1B"/>
    <w:rsid w:val="00574490"/>
    <w:rsid w:val="0057452A"/>
    <w:rsid w:val="005755E1"/>
    <w:rsid w:val="0057709E"/>
    <w:rsid w:val="005839B1"/>
    <w:rsid w:val="00584299"/>
    <w:rsid w:val="00590DDB"/>
    <w:rsid w:val="005950D4"/>
    <w:rsid w:val="00596B6A"/>
    <w:rsid w:val="00596DF6"/>
    <w:rsid w:val="005A5D91"/>
    <w:rsid w:val="005A67A7"/>
    <w:rsid w:val="005B0CA2"/>
    <w:rsid w:val="005B1E43"/>
    <w:rsid w:val="005C3613"/>
    <w:rsid w:val="005C4D41"/>
    <w:rsid w:val="005D0ED4"/>
    <w:rsid w:val="005D19C4"/>
    <w:rsid w:val="005D2B00"/>
    <w:rsid w:val="005D2BAE"/>
    <w:rsid w:val="005D312A"/>
    <w:rsid w:val="005D3E4D"/>
    <w:rsid w:val="005D7C8C"/>
    <w:rsid w:val="005E0EA4"/>
    <w:rsid w:val="005E3049"/>
    <w:rsid w:val="005E6A7F"/>
    <w:rsid w:val="005F0D32"/>
    <w:rsid w:val="005F5F4F"/>
    <w:rsid w:val="005F6935"/>
    <w:rsid w:val="00601CCA"/>
    <w:rsid w:val="00610DFD"/>
    <w:rsid w:val="00611B55"/>
    <w:rsid w:val="00621D32"/>
    <w:rsid w:val="0062222F"/>
    <w:rsid w:val="00622EFD"/>
    <w:rsid w:val="00623A6F"/>
    <w:rsid w:val="00630180"/>
    <w:rsid w:val="0063539E"/>
    <w:rsid w:val="00637AF1"/>
    <w:rsid w:val="006471FC"/>
    <w:rsid w:val="0064732D"/>
    <w:rsid w:val="006501EE"/>
    <w:rsid w:val="00652969"/>
    <w:rsid w:val="00670DDC"/>
    <w:rsid w:val="00677BA6"/>
    <w:rsid w:val="00677F4A"/>
    <w:rsid w:val="00677F94"/>
    <w:rsid w:val="00681283"/>
    <w:rsid w:val="00684441"/>
    <w:rsid w:val="006857C3"/>
    <w:rsid w:val="00687E31"/>
    <w:rsid w:val="0069031F"/>
    <w:rsid w:val="00693CF6"/>
    <w:rsid w:val="0069617F"/>
    <w:rsid w:val="00697EB9"/>
    <w:rsid w:val="006A144F"/>
    <w:rsid w:val="006A3E10"/>
    <w:rsid w:val="006A6176"/>
    <w:rsid w:val="006B28D6"/>
    <w:rsid w:val="006B6C1A"/>
    <w:rsid w:val="006B749A"/>
    <w:rsid w:val="006B7C93"/>
    <w:rsid w:val="006C371A"/>
    <w:rsid w:val="006C59DF"/>
    <w:rsid w:val="006D1577"/>
    <w:rsid w:val="006D1580"/>
    <w:rsid w:val="006D2A84"/>
    <w:rsid w:val="006D4651"/>
    <w:rsid w:val="006E2781"/>
    <w:rsid w:val="006E7A7A"/>
    <w:rsid w:val="006F0D87"/>
    <w:rsid w:val="006F17DC"/>
    <w:rsid w:val="006F5A78"/>
    <w:rsid w:val="00701369"/>
    <w:rsid w:val="0070326F"/>
    <w:rsid w:val="00706969"/>
    <w:rsid w:val="00710DCC"/>
    <w:rsid w:val="00713308"/>
    <w:rsid w:val="0071640C"/>
    <w:rsid w:val="007223EE"/>
    <w:rsid w:val="00724635"/>
    <w:rsid w:val="00730848"/>
    <w:rsid w:val="00730CEA"/>
    <w:rsid w:val="00731692"/>
    <w:rsid w:val="007318C3"/>
    <w:rsid w:val="007326FB"/>
    <w:rsid w:val="00734E6B"/>
    <w:rsid w:val="00735E94"/>
    <w:rsid w:val="007420B5"/>
    <w:rsid w:val="00743B3E"/>
    <w:rsid w:val="00744BA5"/>
    <w:rsid w:val="00745CC1"/>
    <w:rsid w:val="0075017F"/>
    <w:rsid w:val="00751B69"/>
    <w:rsid w:val="00755E5E"/>
    <w:rsid w:val="007607EF"/>
    <w:rsid w:val="00762AA0"/>
    <w:rsid w:val="00765960"/>
    <w:rsid w:val="00765DA8"/>
    <w:rsid w:val="0078168B"/>
    <w:rsid w:val="007847B5"/>
    <w:rsid w:val="00787557"/>
    <w:rsid w:val="00787DE3"/>
    <w:rsid w:val="00793F3A"/>
    <w:rsid w:val="0079645A"/>
    <w:rsid w:val="007A0A87"/>
    <w:rsid w:val="007A20C6"/>
    <w:rsid w:val="007A67D7"/>
    <w:rsid w:val="007B2111"/>
    <w:rsid w:val="007B427A"/>
    <w:rsid w:val="007B6E4B"/>
    <w:rsid w:val="007C11B9"/>
    <w:rsid w:val="007C54C5"/>
    <w:rsid w:val="007C7FF3"/>
    <w:rsid w:val="007D046F"/>
    <w:rsid w:val="007D2A33"/>
    <w:rsid w:val="007D3CE7"/>
    <w:rsid w:val="007D5EA2"/>
    <w:rsid w:val="007E7CE3"/>
    <w:rsid w:val="007F4B3D"/>
    <w:rsid w:val="00801798"/>
    <w:rsid w:val="008036F8"/>
    <w:rsid w:val="00810CBD"/>
    <w:rsid w:val="0081711B"/>
    <w:rsid w:val="00817F21"/>
    <w:rsid w:val="008203CF"/>
    <w:rsid w:val="00823CD5"/>
    <w:rsid w:val="008246AC"/>
    <w:rsid w:val="00835A57"/>
    <w:rsid w:val="00835D47"/>
    <w:rsid w:val="00841EA6"/>
    <w:rsid w:val="00843B78"/>
    <w:rsid w:val="008444E4"/>
    <w:rsid w:val="008464D6"/>
    <w:rsid w:val="00850519"/>
    <w:rsid w:val="008667A9"/>
    <w:rsid w:val="008678A5"/>
    <w:rsid w:val="00874F93"/>
    <w:rsid w:val="00876072"/>
    <w:rsid w:val="00880EA2"/>
    <w:rsid w:val="00881B2F"/>
    <w:rsid w:val="0088470D"/>
    <w:rsid w:val="00886486"/>
    <w:rsid w:val="00890651"/>
    <w:rsid w:val="00890777"/>
    <w:rsid w:val="008934E1"/>
    <w:rsid w:val="008960C1"/>
    <w:rsid w:val="008A2DC0"/>
    <w:rsid w:val="008C1BCB"/>
    <w:rsid w:val="008C38DA"/>
    <w:rsid w:val="008C561E"/>
    <w:rsid w:val="008C7D2C"/>
    <w:rsid w:val="008D0157"/>
    <w:rsid w:val="008D0239"/>
    <w:rsid w:val="008D1A36"/>
    <w:rsid w:val="008D44C0"/>
    <w:rsid w:val="008F4756"/>
    <w:rsid w:val="00903F04"/>
    <w:rsid w:val="0091241E"/>
    <w:rsid w:val="00923A76"/>
    <w:rsid w:val="00932725"/>
    <w:rsid w:val="009327E0"/>
    <w:rsid w:val="00935318"/>
    <w:rsid w:val="0095010B"/>
    <w:rsid w:val="009506AE"/>
    <w:rsid w:val="00953BCA"/>
    <w:rsid w:val="009607F0"/>
    <w:rsid w:val="009678D2"/>
    <w:rsid w:val="009734EB"/>
    <w:rsid w:val="009743D1"/>
    <w:rsid w:val="00976BCF"/>
    <w:rsid w:val="00980437"/>
    <w:rsid w:val="009817E2"/>
    <w:rsid w:val="009829E1"/>
    <w:rsid w:val="0099048A"/>
    <w:rsid w:val="0099582E"/>
    <w:rsid w:val="009A0113"/>
    <w:rsid w:val="009A2B90"/>
    <w:rsid w:val="009A5A75"/>
    <w:rsid w:val="009A739A"/>
    <w:rsid w:val="009B2636"/>
    <w:rsid w:val="009B361F"/>
    <w:rsid w:val="009B3BB6"/>
    <w:rsid w:val="009D2A4F"/>
    <w:rsid w:val="009E14D8"/>
    <w:rsid w:val="009E2CF9"/>
    <w:rsid w:val="009E3BC3"/>
    <w:rsid w:val="009F0433"/>
    <w:rsid w:val="009F431A"/>
    <w:rsid w:val="009F5C76"/>
    <w:rsid w:val="009F5D51"/>
    <w:rsid w:val="009F5FC6"/>
    <w:rsid w:val="009F6937"/>
    <w:rsid w:val="00A0082D"/>
    <w:rsid w:val="00A0499B"/>
    <w:rsid w:val="00A11B4A"/>
    <w:rsid w:val="00A13DD5"/>
    <w:rsid w:val="00A22D36"/>
    <w:rsid w:val="00A234B7"/>
    <w:rsid w:val="00A3188B"/>
    <w:rsid w:val="00A35024"/>
    <w:rsid w:val="00A35CFD"/>
    <w:rsid w:val="00A37648"/>
    <w:rsid w:val="00A43ADC"/>
    <w:rsid w:val="00A4568E"/>
    <w:rsid w:val="00A53CC5"/>
    <w:rsid w:val="00A575AC"/>
    <w:rsid w:val="00A607FE"/>
    <w:rsid w:val="00A61F39"/>
    <w:rsid w:val="00A63C05"/>
    <w:rsid w:val="00A64372"/>
    <w:rsid w:val="00A663F9"/>
    <w:rsid w:val="00A70DAE"/>
    <w:rsid w:val="00A70E4F"/>
    <w:rsid w:val="00A72DD2"/>
    <w:rsid w:val="00A77FFC"/>
    <w:rsid w:val="00A808EE"/>
    <w:rsid w:val="00A87D68"/>
    <w:rsid w:val="00A91329"/>
    <w:rsid w:val="00A96352"/>
    <w:rsid w:val="00AA0D6A"/>
    <w:rsid w:val="00AA2E39"/>
    <w:rsid w:val="00AA5569"/>
    <w:rsid w:val="00AA5819"/>
    <w:rsid w:val="00AA75E7"/>
    <w:rsid w:val="00AB269B"/>
    <w:rsid w:val="00AB6BDF"/>
    <w:rsid w:val="00AC1BAA"/>
    <w:rsid w:val="00AC440A"/>
    <w:rsid w:val="00AC7447"/>
    <w:rsid w:val="00AD11AD"/>
    <w:rsid w:val="00AD1824"/>
    <w:rsid w:val="00AD267F"/>
    <w:rsid w:val="00AD4505"/>
    <w:rsid w:val="00AD46D2"/>
    <w:rsid w:val="00AD52BD"/>
    <w:rsid w:val="00AE02D6"/>
    <w:rsid w:val="00AE11F2"/>
    <w:rsid w:val="00AE15F6"/>
    <w:rsid w:val="00AE30CD"/>
    <w:rsid w:val="00AF02D4"/>
    <w:rsid w:val="00AF5D7E"/>
    <w:rsid w:val="00B02E60"/>
    <w:rsid w:val="00B035E5"/>
    <w:rsid w:val="00B102F4"/>
    <w:rsid w:val="00B12955"/>
    <w:rsid w:val="00B12E01"/>
    <w:rsid w:val="00B206BD"/>
    <w:rsid w:val="00B21F51"/>
    <w:rsid w:val="00B24B4D"/>
    <w:rsid w:val="00B26C9E"/>
    <w:rsid w:val="00B30782"/>
    <w:rsid w:val="00B30958"/>
    <w:rsid w:val="00B345FB"/>
    <w:rsid w:val="00B3475C"/>
    <w:rsid w:val="00B36079"/>
    <w:rsid w:val="00B361DC"/>
    <w:rsid w:val="00B376D3"/>
    <w:rsid w:val="00B440FF"/>
    <w:rsid w:val="00B45FEC"/>
    <w:rsid w:val="00B46088"/>
    <w:rsid w:val="00B47453"/>
    <w:rsid w:val="00B4768B"/>
    <w:rsid w:val="00B50F8A"/>
    <w:rsid w:val="00B57307"/>
    <w:rsid w:val="00B57810"/>
    <w:rsid w:val="00B6277D"/>
    <w:rsid w:val="00B72111"/>
    <w:rsid w:val="00B75D09"/>
    <w:rsid w:val="00B76811"/>
    <w:rsid w:val="00B82875"/>
    <w:rsid w:val="00B831CE"/>
    <w:rsid w:val="00B83720"/>
    <w:rsid w:val="00B859A1"/>
    <w:rsid w:val="00B86A73"/>
    <w:rsid w:val="00B87167"/>
    <w:rsid w:val="00B87403"/>
    <w:rsid w:val="00B933F8"/>
    <w:rsid w:val="00B93AA4"/>
    <w:rsid w:val="00B93B72"/>
    <w:rsid w:val="00B93EDD"/>
    <w:rsid w:val="00BA3B67"/>
    <w:rsid w:val="00BA64C8"/>
    <w:rsid w:val="00BB0551"/>
    <w:rsid w:val="00BB162B"/>
    <w:rsid w:val="00BB3826"/>
    <w:rsid w:val="00BB4890"/>
    <w:rsid w:val="00BB5785"/>
    <w:rsid w:val="00BC5FF1"/>
    <w:rsid w:val="00BC72DB"/>
    <w:rsid w:val="00BD29B2"/>
    <w:rsid w:val="00BD5698"/>
    <w:rsid w:val="00BE39E1"/>
    <w:rsid w:val="00BF1DDC"/>
    <w:rsid w:val="00C064F8"/>
    <w:rsid w:val="00C224DF"/>
    <w:rsid w:val="00C228B5"/>
    <w:rsid w:val="00C22ED8"/>
    <w:rsid w:val="00C231FF"/>
    <w:rsid w:val="00C271AF"/>
    <w:rsid w:val="00C332CE"/>
    <w:rsid w:val="00C34559"/>
    <w:rsid w:val="00C57993"/>
    <w:rsid w:val="00C610B4"/>
    <w:rsid w:val="00C624CA"/>
    <w:rsid w:val="00C6375B"/>
    <w:rsid w:val="00C6642E"/>
    <w:rsid w:val="00C70E34"/>
    <w:rsid w:val="00C75144"/>
    <w:rsid w:val="00C8089E"/>
    <w:rsid w:val="00C82016"/>
    <w:rsid w:val="00C83A84"/>
    <w:rsid w:val="00C878B4"/>
    <w:rsid w:val="00CA1030"/>
    <w:rsid w:val="00CA5BDE"/>
    <w:rsid w:val="00CB3698"/>
    <w:rsid w:val="00CC1239"/>
    <w:rsid w:val="00CC3A63"/>
    <w:rsid w:val="00CC7110"/>
    <w:rsid w:val="00CC7741"/>
    <w:rsid w:val="00CD6203"/>
    <w:rsid w:val="00CE14AA"/>
    <w:rsid w:val="00CF0989"/>
    <w:rsid w:val="00CF2FF4"/>
    <w:rsid w:val="00CF5528"/>
    <w:rsid w:val="00D00E87"/>
    <w:rsid w:val="00D026CA"/>
    <w:rsid w:val="00D06F15"/>
    <w:rsid w:val="00D072EF"/>
    <w:rsid w:val="00D13BF4"/>
    <w:rsid w:val="00D16E8E"/>
    <w:rsid w:val="00D222E8"/>
    <w:rsid w:val="00D37903"/>
    <w:rsid w:val="00D44E91"/>
    <w:rsid w:val="00D469BF"/>
    <w:rsid w:val="00D503E5"/>
    <w:rsid w:val="00D51EC7"/>
    <w:rsid w:val="00D53EB6"/>
    <w:rsid w:val="00D55FC2"/>
    <w:rsid w:val="00D5659C"/>
    <w:rsid w:val="00D65F56"/>
    <w:rsid w:val="00D742EB"/>
    <w:rsid w:val="00D74F93"/>
    <w:rsid w:val="00D7555F"/>
    <w:rsid w:val="00D81A2A"/>
    <w:rsid w:val="00D8641A"/>
    <w:rsid w:val="00D932A1"/>
    <w:rsid w:val="00DA43E1"/>
    <w:rsid w:val="00DA6047"/>
    <w:rsid w:val="00DB0E2E"/>
    <w:rsid w:val="00DB12FB"/>
    <w:rsid w:val="00DB151E"/>
    <w:rsid w:val="00DB6AE2"/>
    <w:rsid w:val="00DB74A2"/>
    <w:rsid w:val="00DC08B9"/>
    <w:rsid w:val="00DC0EFB"/>
    <w:rsid w:val="00DC38AC"/>
    <w:rsid w:val="00DC4B50"/>
    <w:rsid w:val="00DC7B5E"/>
    <w:rsid w:val="00DD65E9"/>
    <w:rsid w:val="00DE2740"/>
    <w:rsid w:val="00DF2EF3"/>
    <w:rsid w:val="00DF3861"/>
    <w:rsid w:val="00DF7475"/>
    <w:rsid w:val="00DF781D"/>
    <w:rsid w:val="00E15C54"/>
    <w:rsid w:val="00E16C63"/>
    <w:rsid w:val="00E25C28"/>
    <w:rsid w:val="00E323D9"/>
    <w:rsid w:val="00E363AF"/>
    <w:rsid w:val="00E41786"/>
    <w:rsid w:val="00E52A93"/>
    <w:rsid w:val="00E5527B"/>
    <w:rsid w:val="00E561DF"/>
    <w:rsid w:val="00E62EA3"/>
    <w:rsid w:val="00E64841"/>
    <w:rsid w:val="00E67BCE"/>
    <w:rsid w:val="00E67F55"/>
    <w:rsid w:val="00E70856"/>
    <w:rsid w:val="00E70F1F"/>
    <w:rsid w:val="00E71443"/>
    <w:rsid w:val="00E7202D"/>
    <w:rsid w:val="00E7458A"/>
    <w:rsid w:val="00E81AE3"/>
    <w:rsid w:val="00E92D01"/>
    <w:rsid w:val="00E958BC"/>
    <w:rsid w:val="00E97AFE"/>
    <w:rsid w:val="00EB0A09"/>
    <w:rsid w:val="00EB2242"/>
    <w:rsid w:val="00EC1BF5"/>
    <w:rsid w:val="00EC259D"/>
    <w:rsid w:val="00ED1B9F"/>
    <w:rsid w:val="00ED61CB"/>
    <w:rsid w:val="00ED624D"/>
    <w:rsid w:val="00ED72ED"/>
    <w:rsid w:val="00ED7FEF"/>
    <w:rsid w:val="00EE3FDF"/>
    <w:rsid w:val="00EE7021"/>
    <w:rsid w:val="00EF40CB"/>
    <w:rsid w:val="00F03A58"/>
    <w:rsid w:val="00F04CEA"/>
    <w:rsid w:val="00F05CBB"/>
    <w:rsid w:val="00F06360"/>
    <w:rsid w:val="00F125AE"/>
    <w:rsid w:val="00F15782"/>
    <w:rsid w:val="00F26BEA"/>
    <w:rsid w:val="00F31E3F"/>
    <w:rsid w:val="00F337A5"/>
    <w:rsid w:val="00F33889"/>
    <w:rsid w:val="00F465B1"/>
    <w:rsid w:val="00F478F1"/>
    <w:rsid w:val="00F50A7B"/>
    <w:rsid w:val="00F53892"/>
    <w:rsid w:val="00F54143"/>
    <w:rsid w:val="00F55128"/>
    <w:rsid w:val="00F57DF4"/>
    <w:rsid w:val="00F66DF3"/>
    <w:rsid w:val="00F70FD4"/>
    <w:rsid w:val="00F73B4D"/>
    <w:rsid w:val="00F73DE5"/>
    <w:rsid w:val="00F7799D"/>
    <w:rsid w:val="00F867D2"/>
    <w:rsid w:val="00F94CEB"/>
    <w:rsid w:val="00F96820"/>
    <w:rsid w:val="00F96C92"/>
    <w:rsid w:val="00FA0854"/>
    <w:rsid w:val="00FA0F71"/>
    <w:rsid w:val="00FA728E"/>
    <w:rsid w:val="00FA7384"/>
    <w:rsid w:val="00FB3A7A"/>
    <w:rsid w:val="00FB5245"/>
    <w:rsid w:val="00FC053E"/>
    <w:rsid w:val="00FC3659"/>
    <w:rsid w:val="00FC5B02"/>
    <w:rsid w:val="00FC7AFA"/>
    <w:rsid w:val="00FD020B"/>
    <w:rsid w:val="00FD1335"/>
    <w:rsid w:val="00FD3E47"/>
    <w:rsid w:val="00FD47FC"/>
    <w:rsid w:val="00FD55F5"/>
    <w:rsid w:val="00FD5AC9"/>
    <w:rsid w:val="00FE7561"/>
    <w:rsid w:val="00FE77C5"/>
    <w:rsid w:val="00FE7939"/>
    <w:rsid w:val="00FF7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01EE"/>
    <w:rPr>
      <w:color w:val="0000FF" w:themeColor="hyperlink"/>
      <w:u w:val="single"/>
    </w:rPr>
  </w:style>
  <w:style w:type="paragraph" w:styleId="a4">
    <w:name w:val="header"/>
    <w:basedOn w:val="a"/>
    <w:link w:val="a5"/>
    <w:uiPriority w:val="99"/>
    <w:unhideWhenUsed/>
    <w:rsid w:val="003278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2788B"/>
  </w:style>
  <w:style w:type="paragraph" w:styleId="a6">
    <w:name w:val="footer"/>
    <w:basedOn w:val="a"/>
    <w:link w:val="a7"/>
    <w:uiPriority w:val="99"/>
    <w:unhideWhenUsed/>
    <w:rsid w:val="003278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278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01EE"/>
    <w:rPr>
      <w:color w:val="0000FF" w:themeColor="hyperlink"/>
      <w:u w:val="single"/>
    </w:rPr>
  </w:style>
  <w:style w:type="paragraph" w:styleId="a4">
    <w:name w:val="header"/>
    <w:basedOn w:val="a"/>
    <w:link w:val="a5"/>
    <w:uiPriority w:val="99"/>
    <w:unhideWhenUsed/>
    <w:rsid w:val="003278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2788B"/>
  </w:style>
  <w:style w:type="paragraph" w:styleId="a6">
    <w:name w:val="footer"/>
    <w:basedOn w:val="a"/>
    <w:link w:val="a7"/>
    <w:uiPriority w:val="99"/>
    <w:unhideWhenUsed/>
    <w:rsid w:val="003278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27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2D08E4A62D17B93BC37EE16C5D951471A0C6EE39931F3032A1FD257AE368177A2F326D20BDBD7B2867DE4BE3Z97D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9AB87FC3BD1F6099F0B7CC68B74D40B849AAA96817DA9CD7411FC1C3D8A8A8BB9A12ECE88A4150F4600B7C853S4w2I"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69F464B1E88A9FB6864D0BCB67664DF57DD27566C98F0B8D41680731918B3B21FD09F38yFi5L" TargetMode="External"/><Relationship Id="rId5" Type="http://schemas.openxmlformats.org/officeDocument/2006/relationships/footnotes" Target="footnotes.xml"/><Relationship Id="rId10" Type="http://schemas.openxmlformats.org/officeDocument/2006/relationships/hyperlink" Target="consultantplus://offline/ref=B057DC1541BA92E3952D0091E13B5B54544334C3C8730C7239B092F1029F434E029ECEF23FEDB189BAC218F35Eg4D6J" TargetMode="External"/><Relationship Id="rId4" Type="http://schemas.openxmlformats.org/officeDocument/2006/relationships/webSettings" Target="webSettings.xml"/><Relationship Id="rId9" Type="http://schemas.openxmlformats.org/officeDocument/2006/relationships/hyperlink" Target="consultantplus://offline/ref=B057DC1541BA92E3952D0091E13B5B54544334C3C8730C7239B092F1029F434E029ECEF23FEDB189BAC218F35Eg4D3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7</Pages>
  <Words>1946</Words>
  <Characters>11097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Бочарова Екатерина Александровна</dc:creator>
  <cp:lastModifiedBy>Бочарова Екатерина Александровна</cp:lastModifiedBy>
  <cp:revision>28</cp:revision>
  <dcterms:created xsi:type="dcterms:W3CDTF">2017-03-20T11:25:00Z</dcterms:created>
  <dcterms:modified xsi:type="dcterms:W3CDTF">2017-10-12T15:50:00Z</dcterms:modified>
</cp:coreProperties>
</file>